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F313" w14:textId="36CD3A66" w:rsidR="00330417" w:rsidRPr="006D78AC" w:rsidRDefault="00330417" w:rsidP="00330417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>MODELO DE PROPOSTA COMERCIAL ATUALIZADA</w:t>
      </w:r>
    </w:p>
    <w:p w14:paraId="773C1696" w14:textId="77777777" w:rsidR="00330417" w:rsidRPr="006D78AC" w:rsidRDefault="00330417" w:rsidP="00330417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 xml:space="preserve">PREGÃO ELETRÔNICO </w:t>
      </w:r>
      <w:r w:rsidRPr="0096220D">
        <w:rPr>
          <w:rFonts w:ascii="Arial" w:eastAsia="Arial" w:hAnsi="Arial" w:cs="Arial"/>
          <w:b/>
          <w:sz w:val="22"/>
          <w:szCs w:val="22"/>
        </w:rPr>
        <w:t>Nº 0391/2020/SENAI</w:t>
      </w:r>
      <w:r w:rsidRPr="006D78AC">
        <w:rPr>
          <w:rFonts w:ascii="Arial" w:eastAsia="Arial" w:hAnsi="Arial" w:cs="Arial"/>
          <w:b/>
          <w:sz w:val="22"/>
          <w:szCs w:val="22"/>
        </w:rPr>
        <w:t>/SC</w:t>
      </w:r>
    </w:p>
    <w:p w14:paraId="573B6DE7" w14:textId="77777777" w:rsidR="00330417" w:rsidRPr="006D78AC" w:rsidRDefault="00330417" w:rsidP="00330417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DF42909" w14:textId="77777777" w:rsidR="00330417" w:rsidRPr="006D78AC" w:rsidRDefault="00330417" w:rsidP="0033041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3AD70A3F" w14:textId="77777777" w:rsidR="00330417" w:rsidRPr="006D78AC" w:rsidRDefault="00330417" w:rsidP="00330417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  <w:bookmarkStart w:id="0" w:name="_heading=h.2et92p0" w:colFirst="0" w:colLast="0"/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98"/>
        <w:gridCol w:w="1241"/>
        <w:gridCol w:w="1600"/>
        <w:gridCol w:w="1472"/>
        <w:gridCol w:w="1543"/>
      </w:tblGrid>
      <w:tr w:rsidR="00330417" w:rsidRPr="00397371" w14:paraId="59B1D4ED" w14:textId="77777777" w:rsidTr="006C5F35">
        <w:trPr>
          <w:trHeight w:val="694"/>
          <w:jc w:val="center"/>
        </w:trPr>
        <w:tc>
          <w:tcPr>
            <w:tcW w:w="590" w:type="dxa"/>
            <w:shd w:val="clear" w:color="000000" w:fill="DDD9C3"/>
            <w:vAlign w:val="center"/>
            <w:hideMark/>
          </w:tcPr>
          <w:p w14:paraId="66B0F3C4" w14:textId="77777777" w:rsidR="00330417" w:rsidRPr="00397371" w:rsidRDefault="00330417" w:rsidP="006C5F3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bookmarkStart w:id="1" w:name="_heading=h.tyjcwt" w:colFirst="0" w:colLast="0"/>
            <w:bookmarkEnd w:id="1"/>
            <w:r w:rsidRPr="00397371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Item</w:t>
            </w:r>
          </w:p>
        </w:tc>
        <w:tc>
          <w:tcPr>
            <w:tcW w:w="3095" w:type="dxa"/>
            <w:shd w:val="clear" w:color="000000" w:fill="DDD9C3"/>
            <w:vAlign w:val="center"/>
            <w:hideMark/>
          </w:tcPr>
          <w:p w14:paraId="2D84A116" w14:textId="77777777" w:rsidR="00330417" w:rsidRPr="00397371" w:rsidRDefault="00330417" w:rsidP="006C5F3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397371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Descrição</w:t>
            </w:r>
          </w:p>
        </w:tc>
        <w:tc>
          <w:tcPr>
            <w:tcW w:w="1142" w:type="dxa"/>
            <w:shd w:val="clear" w:color="000000" w:fill="DDD9C3"/>
            <w:vAlign w:val="center"/>
            <w:hideMark/>
          </w:tcPr>
          <w:p w14:paraId="54249EA2" w14:textId="77777777" w:rsidR="00330417" w:rsidRPr="00397371" w:rsidRDefault="00330417" w:rsidP="006C5F3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397371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 xml:space="preserve">Quantidade </w:t>
            </w:r>
            <w:r w:rsidRPr="00397371">
              <w:rPr>
                <w:rFonts w:ascii="Arial" w:hAnsi="Arial" w:cs="Arial"/>
                <w:b/>
                <w:bCs/>
                <w:strike/>
                <w:color w:val="FF0000"/>
                <w:position w:val="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shd w:val="clear" w:color="000000" w:fill="DDD9C3"/>
            <w:vAlign w:val="center"/>
            <w:hideMark/>
          </w:tcPr>
          <w:p w14:paraId="1BE69E4C" w14:textId="77777777" w:rsidR="00330417" w:rsidRPr="00397371" w:rsidRDefault="00330417" w:rsidP="006C5F3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397371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Marca/Modelo</w:t>
            </w:r>
          </w:p>
        </w:tc>
        <w:tc>
          <w:tcPr>
            <w:tcW w:w="1552" w:type="dxa"/>
            <w:shd w:val="clear" w:color="000000" w:fill="DDD9C3"/>
            <w:vAlign w:val="center"/>
            <w:hideMark/>
          </w:tcPr>
          <w:p w14:paraId="79537D3B" w14:textId="77777777" w:rsidR="00330417" w:rsidRPr="00397371" w:rsidRDefault="00330417" w:rsidP="006C5F3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397371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Preço Unitário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(R$)</w:t>
            </w:r>
          </w:p>
        </w:tc>
        <w:tc>
          <w:tcPr>
            <w:tcW w:w="1660" w:type="dxa"/>
            <w:shd w:val="clear" w:color="000000" w:fill="DDD9C3"/>
            <w:vAlign w:val="center"/>
            <w:hideMark/>
          </w:tcPr>
          <w:p w14:paraId="12F84669" w14:textId="77777777" w:rsidR="00330417" w:rsidRPr="00397371" w:rsidRDefault="00330417" w:rsidP="006C5F3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397371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Preço Total 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(R$)</w:t>
            </w:r>
          </w:p>
        </w:tc>
      </w:tr>
      <w:tr w:rsidR="00330417" w:rsidRPr="00397371" w14:paraId="7310DF1A" w14:textId="77777777" w:rsidTr="006C5F35">
        <w:trPr>
          <w:trHeight w:val="1013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6427D70" w14:textId="77777777" w:rsidR="00330417" w:rsidRPr="00397371" w:rsidRDefault="00330417" w:rsidP="006C5F3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397371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tbl>
            <w:tblPr>
              <w:tblW w:w="305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8"/>
            </w:tblGrid>
            <w:tr w:rsidR="00330417" w:rsidRPr="00397371" w14:paraId="2B437030" w14:textId="77777777" w:rsidTr="006C5F35">
              <w:trPr>
                <w:trHeight w:val="122"/>
                <w:jc w:val="center"/>
              </w:trPr>
              <w:tc>
                <w:tcPr>
                  <w:tcW w:w="3058" w:type="dxa"/>
                </w:tcPr>
                <w:p w14:paraId="0FD2F666" w14:textId="77777777" w:rsidR="00330417" w:rsidRPr="00397371" w:rsidRDefault="00330417" w:rsidP="006C5F35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firstLine="0"/>
                    <w:jc w:val="center"/>
                    <w:textDirection w:val="lrTb"/>
                    <w:textAlignment w:val="auto"/>
                    <w:outlineLvl w:val="9"/>
                    <w:rPr>
                      <w:rFonts w:ascii="Arial" w:eastAsia="Calibri" w:hAnsi="Arial" w:cs="Arial"/>
                      <w:color w:val="000000"/>
                      <w:position w:val="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0417" w:rsidRPr="00397371" w14:paraId="0476CADC" w14:textId="77777777" w:rsidTr="006C5F35">
              <w:trPr>
                <w:trHeight w:val="281"/>
                <w:jc w:val="center"/>
              </w:trPr>
              <w:tc>
                <w:tcPr>
                  <w:tcW w:w="3058" w:type="dxa"/>
                </w:tcPr>
                <w:p w14:paraId="55339FB4" w14:textId="77777777" w:rsidR="00330417" w:rsidRPr="00397371" w:rsidRDefault="00330417" w:rsidP="006C5F35">
                  <w:pPr>
                    <w:suppressAutoHyphens w:val="0"/>
                    <w:spacing w:line="240" w:lineRule="auto"/>
                    <w:ind w:leftChars="0" w:left="0" w:firstLineChars="0" w:firstLine="0"/>
                    <w:jc w:val="center"/>
                    <w:textDirection w:val="lrTb"/>
                    <w:textAlignment w:val="auto"/>
                    <w:outlineLvl w:val="9"/>
                    <w:rPr>
                      <w:rFonts w:ascii="Arial" w:hAnsi="Arial" w:cs="Arial"/>
                      <w:position w:val="0"/>
                      <w:sz w:val="20"/>
                    </w:rPr>
                  </w:pPr>
                </w:p>
                <w:p w14:paraId="3882940F" w14:textId="77777777" w:rsidR="00330417" w:rsidRPr="00397371" w:rsidRDefault="00330417" w:rsidP="006C5F35">
                  <w:pPr>
                    <w:suppressAutoHyphens w:val="0"/>
                    <w:spacing w:line="240" w:lineRule="auto"/>
                    <w:ind w:leftChars="0" w:left="0" w:firstLineChars="0" w:firstLine="0"/>
                    <w:jc w:val="center"/>
                    <w:textDirection w:val="lrTb"/>
                    <w:textAlignment w:val="auto"/>
                    <w:outlineLvl w:val="9"/>
                    <w:rPr>
                      <w:rFonts w:ascii="Arial" w:hAnsi="Arial" w:cs="Arial"/>
                      <w:position w:val="0"/>
                      <w:sz w:val="20"/>
                      <w:szCs w:val="20"/>
                    </w:rPr>
                  </w:pPr>
                  <w:proofErr w:type="spellStart"/>
                  <w:r w:rsidRPr="00397371">
                    <w:rPr>
                      <w:rFonts w:ascii="Arial" w:hAnsi="Arial" w:cs="Arial"/>
                      <w:position w:val="0"/>
                      <w:sz w:val="20"/>
                    </w:rPr>
                    <w:t>Durômetro</w:t>
                  </w:r>
                  <w:proofErr w:type="spellEnd"/>
                  <w:r w:rsidRPr="00397371">
                    <w:rPr>
                      <w:rFonts w:ascii="Arial" w:hAnsi="Arial" w:cs="Arial"/>
                      <w:position w:val="0"/>
                      <w:sz w:val="20"/>
                    </w:rPr>
                    <w:t xml:space="preserve"> de Bancada</w:t>
                  </w:r>
                </w:p>
              </w:tc>
            </w:tr>
            <w:tr w:rsidR="00330417" w:rsidRPr="00397371" w14:paraId="2D142CE0" w14:textId="77777777" w:rsidTr="006C5F35">
              <w:trPr>
                <w:trHeight w:val="281"/>
                <w:jc w:val="center"/>
              </w:trPr>
              <w:tc>
                <w:tcPr>
                  <w:tcW w:w="3058" w:type="dxa"/>
                </w:tcPr>
                <w:p w14:paraId="5C51115E" w14:textId="77777777" w:rsidR="00330417" w:rsidRPr="00397371" w:rsidRDefault="00330417" w:rsidP="006C5F35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firstLine="0"/>
                    <w:jc w:val="center"/>
                    <w:textDirection w:val="lrTb"/>
                    <w:textAlignment w:val="auto"/>
                    <w:outlineLvl w:val="9"/>
                    <w:rPr>
                      <w:rFonts w:ascii="Arial" w:eastAsia="Calibri" w:hAnsi="Arial" w:cs="Arial"/>
                      <w:bCs/>
                      <w:color w:val="000000"/>
                      <w:position w:val="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0417" w:rsidRPr="00397371" w14:paraId="7818C956" w14:textId="77777777" w:rsidTr="006C5F35">
              <w:trPr>
                <w:trHeight w:val="80"/>
                <w:jc w:val="center"/>
              </w:trPr>
              <w:tc>
                <w:tcPr>
                  <w:tcW w:w="3058" w:type="dxa"/>
                </w:tcPr>
                <w:p w14:paraId="7A0A4C29" w14:textId="77777777" w:rsidR="00330417" w:rsidRPr="00397371" w:rsidRDefault="00330417" w:rsidP="006C5F35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firstLine="0"/>
                    <w:jc w:val="center"/>
                    <w:textDirection w:val="lrTb"/>
                    <w:textAlignment w:val="auto"/>
                    <w:outlineLvl w:val="9"/>
                    <w:rPr>
                      <w:rFonts w:ascii="Arial" w:eastAsia="Calibri" w:hAnsi="Arial" w:cs="Arial"/>
                      <w:bCs/>
                      <w:color w:val="000000"/>
                      <w:position w:val="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9F0DF9A" w14:textId="77777777" w:rsidR="00330417" w:rsidRPr="00397371" w:rsidRDefault="00330417" w:rsidP="006C5F3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58BEFE6C" w14:textId="77777777" w:rsidR="00330417" w:rsidRPr="00397371" w:rsidRDefault="00330417" w:rsidP="006C5F3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397371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2334928" w14:textId="77777777" w:rsidR="00330417" w:rsidRPr="00397371" w:rsidRDefault="00330417" w:rsidP="006C5F3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proofErr w:type="spellStart"/>
            <w:r w:rsidRPr="00397371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552" w:type="dxa"/>
            <w:vAlign w:val="center"/>
          </w:tcPr>
          <w:p w14:paraId="748A47CA" w14:textId="77777777" w:rsidR="00330417" w:rsidRPr="00397371" w:rsidRDefault="00330417" w:rsidP="006C5F3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77F0FC6D" w14:textId="77777777" w:rsidR="00330417" w:rsidRPr="00397371" w:rsidRDefault="00330417" w:rsidP="006C5F3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</w:tbl>
    <w:p w14:paraId="694BCBDF" w14:textId="77777777" w:rsidR="00330417" w:rsidRPr="006D78AC" w:rsidRDefault="00330417" w:rsidP="00330417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1BD92BB7" w14:textId="77777777" w:rsidR="00330417" w:rsidRPr="006D78AC" w:rsidRDefault="00330417" w:rsidP="00330417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756ECF10" w14:textId="77777777" w:rsidR="00330417" w:rsidRPr="006D78AC" w:rsidRDefault="00330417" w:rsidP="0033041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330417" w:rsidRPr="006D78AC" w14:paraId="2BB14ACE" w14:textId="77777777" w:rsidTr="006C5F35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14:paraId="370A92DF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330417" w:rsidRPr="006D78AC" w14:paraId="39D32AE9" w14:textId="77777777" w:rsidTr="006C5F35">
        <w:trPr>
          <w:jc w:val="center"/>
        </w:trPr>
        <w:tc>
          <w:tcPr>
            <w:tcW w:w="1555" w:type="dxa"/>
          </w:tcPr>
          <w:p w14:paraId="4B8F99DA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14:paraId="5F0E11F1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0417" w:rsidRPr="006D78AC" w14:paraId="39165332" w14:textId="77777777" w:rsidTr="006C5F35">
        <w:trPr>
          <w:jc w:val="center"/>
        </w:trPr>
        <w:tc>
          <w:tcPr>
            <w:tcW w:w="1555" w:type="dxa"/>
          </w:tcPr>
          <w:p w14:paraId="7521F6BF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14:paraId="3303EFE1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0417" w:rsidRPr="006D78AC" w14:paraId="4B042373" w14:textId="77777777" w:rsidTr="006C5F35">
        <w:trPr>
          <w:jc w:val="center"/>
        </w:trPr>
        <w:tc>
          <w:tcPr>
            <w:tcW w:w="1555" w:type="dxa"/>
          </w:tcPr>
          <w:p w14:paraId="28827171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14:paraId="2F46D272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0417" w:rsidRPr="006D78AC" w14:paraId="69A12333" w14:textId="77777777" w:rsidTr="006C5F35">
        <w:trPr>
          <w:jc w:val="center"/>
        </w:trPr>
        <w:tc>
          <w:tcPr>
            <w:tcW w:w="1555" w:type="dxa"/>
          </w:tcPr>
          <w:p w14:paraId="78D0C9EA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7CDF1FB9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14:paraId="16D0F704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330417" w:rsidRPr="006D78AC" w14:paraId="586EC451" w14:textId="77777777" w:rsidTr="006C5F35">
        <w:trPr>
          <w:jc w:val="center"/>
        </w:trPr>
        <w:tc>
          <w:tcPr>
            <w:tcW w:w="4248" w:type="dxa"/>
            <w:gridSpan w:val="3"/>
          </w:tcPr>
          <w:p w14:paraId="65D0580E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04CF0CF2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14:paraId="16305D0F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330417" w:rsidRPr="006D78AC" w14:paraId="72D64F83" w14:textId="77777777" w:rsidTr="006C5F35">
        <w:trPr>
          <w:jc w:val="center"/>
        </w:trPr>
        <w:tc>
          <w:tcPr>
            <w:tcW w:w="2831" w:type="dxa"/>
            <w:gridSpan w:val="2"/>
          </w:tcPr>
          <w:p w14:paraId="2C6E3649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1B2566B6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14:paraId="04E225F1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6D78AC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330417" w:rsidRPr="006D78AC" w14:paraId="07D5499E" w14:textId="77777777" w:rsidTr="006C5F35">
        <w:trPr>
          <w:jc w:val="center"/>
        </w:trPr>
        <w:tc>
          <w:tcPr>
            <w:tcW w:w="2831" w:type="dxa"/>
            <w:gridSpan w:val="2"/>
          </w:tcPr>
          <w:p w14:paraId="22B540F0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1E8903D7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14:paraId="096521FB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1C75E50D" w14:textId="77777777" w:rsidR="00330417" w:rsidRPr="006D78AC" w:rsidRDefault="00330417" w:rsidP="0033041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330417" w:rsidRPr="006D78AC" w14:paraId="536A46E5" w14:textId="77777777" w:rsidTr="006C5F35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14:paraId="71E0F577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5E35DCF3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330417" w:rsidRPr="006D78AC" w14:paraId="6830D9D3" w14:textId="77777777" w:rsidTr="006C5F35">
        <w:trPr>
          <w:jc w:val="center"/>
        </w:trPr>
        <w:tc>
          <w:tcPr>
            <w:tcW w:w="988" w:type="dxa"/>
          </w:tcPr>
          <w:p w14:paraId="2F2E9942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14:paraId="29BA3931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0417" w:rsidRPr="006D78AC" w14:paraId="28844A22" w14:textId="77777777" w:rsidTr="006C5F35">
        <w:trPr>
          <w:jc w:val="center"/>
        </w:trPr>
        <w:tc>
          <w:tcPr>
            <w:tcW w:w="4247" w:type="dxa"/>
            <w:gridSpan w:val="2"/>
          </w:tcPr>
          <w:p w14:paraId="3521695E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14:paraId="5DD3FC56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330417" w:rsidRPr="006D78AC" w14:paraId="605673EC" w14:textId="77777777" w:rsidTr="006C5F35">
        <w:trPr>
          <w:jc w:val="center"/>
        </w:trPr>
        <w:tc>
          <w:tcPr>
            <w:tcW w:w="4247" w:type="dxa"/>
            <w:gridSpan w:val="2"/>
          </w:tcPr>
          <w:p w14:paraId="761CBA7D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7" w:type="dxa"/>
          </w:tcPr>
          <w:p w14:paraId="472B39D5" w14:textId="77777777" w:rsidR="00330417" w:rsidRPr="006D78AC" w:rsidRDefault="00330417" w:rsidP="006C5F3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FAA12E0" w14:textId="77777777" w:rsidR="00330417" w:rsidRPr="006D78AC" w:rsidRDefault="00330417" w:rsidP="00330417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6AA31C06" w14:textId="77777777" w:rsidR="00330417" w:rsidRPr="006D78AC" w:rsidRDefault="00330417" w:rsidP="0033041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E770DBD" w14:textId="77777777" w:rsidR="00330417" w:rsidRDefault="00330417" w:rsidP="00330417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856D34C" w14:textId="77777777" w:rsidR="00330417" w:rsidRPr="006D78AC" w:rsidRDefault="00330417" w:rsidP="00330417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2021</w:t>
      </w:r>
      <w:r w:rsidRPr="006D78AC">
        <w:rPr>
          <w:rFonts w:ascii="Arial" w:eastAsia="Arial" w:hAnsi="Arial" w:cs="Arial"/>
          <w:sz w:val="22"/>
          <w:szCs w:val="22"/>
        </w:rPr>
        <w:t>.</w:t>
      </w:r>
    </w:p>
    <w:p w14:paraId="05F4B09A" w14:textId="77777777" w:rsidR="00330417" w:rsidRPr="006D78AC" w:rsidRDefault="00330417" w:rsidP="00330417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727BAF2" w14:textId="77777777" w:rsidR="00330417" w:rsidRPr="006D78AC" w:rsidRDefault="00330417" w:rsidP="00330417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_____________________</w:t>
      </w:r>
    </w:p>
    <w:p w14:paraId="6A3B95D3" w14:textId="77777777" w:rsidR="00330417" w:rsidRDefault="00330417" w:rsidP="00330417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0AEFBD89" w14:textId="77777777" w:rsidR="00330417" w:rsidRDefault="00330417" w:rsidP="00330417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A46EA3E" w14:textId="77777777" w:rsidR="00330417" w:rsidRDefault="00330417" w:rsidP="00330417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D950C36" w14:textId="77777777" w:rsidR="00330417" w:rsidRDefault="00330417" w:rsidP="00330417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A025C97" w14:textId="77777777" w:rsidR="00330417" w:rsidRDefault="00330417" w:rsidP="00330417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7A6F921" w14:textId="77777777" w:rsidR="00330417" w:rsidRDefault="00330417" w:rsidP="00330417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BB02C85" w14:textId="77777777" w:rsidR="00330417" w:rsidRDefault="00330417" w:rsidP="00330417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0A8D9BC" w14:textId="77777777" w:rsidR="00330417" w:rsidRDefault="00330417" w:rsidP="00330417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8B5DEF6" w14:textId="77777777" w:rsidR="00330417" w:rsidRDefault="00330417" w:rsidP="0033041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643738CA" w14:textId="24DD008B" w:rsidR="00330417" w:rsidRPr="006D78AC" w:rsidRDefault="00330417" w:rsidP="00330417">
      <w:pPr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lastRenderedPageBreak/>
        <w:t>DECLARAÇÃO ESPECIAL</w:t>
      </w:r>
    </w:p>
    <w:p w14:paraId="358A8AC7" w14:textId="77777777" w:rsidR="00330417" w:rsidRPr="006D78AC" w:rsidRDefault="00330417" w:rsidP="00330417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PREGÃO ELETRÔNICO </w:t>
      </w:r>
      <w:r w:rsidRPr="0096220D">
        <w:rPr>
          <w:rFonts w:ascii="Arial" w:eastAsia="Arial" w:hAnsi="Arial" w:cs="Arial"/>
          <w:b/>
          <w:sz w:val="22"/>
          <w:szCs w:val="22"/>
        </w:rPr>
        <w:t>Nº 0391/2021/SENAI</w:t>
      </w:r>
      <w:r w:rsidRPr="006D78AC">
        <w:rPr>
          <w:rFonts w:ascii="Arial" w:eastAsia="Arial" w:hAnsi="Arial" w:cs="Arial"/>
          <w:b/>
          <w:sz w:val="22"/>
          <w:szCs w:val="22"/>
        </w:rPr>
        <w:t>/SC</w:t>
      </w:r>
    </w:p>
    <w:p w14:paraId="1EFAD5A1" w14:textId="77777777" w:rsidR="00330417" w:rsidRPr="006D78AC" w:rsidRDefault="00330417" w:rsidP="00330417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7E23318" w14:textId="77777777" w:rsidR="00330417" w:rsidRPr="006D78AC" w:rsidRDefault="00330417" w:rsidP="00330417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5BCEDCA2" w14:textId="77777777" w:rsidR="00330417" w:rsidRPr="006D78AC" w:rsidRDefault="00330417" w:rsidP="00330417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9F3268B" w14:textId="77777777" w:rsidR="00330417" w:rsidRPr="006D78AC" w:rsidRDefault="00330417" w:rsidP="00330417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701A675A" w14:textId="77777777" w:rsidR="00330417" w:rsidRPr="006D78AC" w:rsidRDefault="00330417" w:rsidP="00330417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3FFBE520" w14:textId="77777777" w:rsidR="00330417" w:rsidRPr="006D78AC" w:rsidRDefault="00330417" w:rsidP="00330417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3D91D929" w14:textId="77777777" w:rsidR="00330417" w:rsidRPr="006D78AC" w:rsidRDefault="00330417" w:rsidP="00330417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SENAI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1F44E040" w14:textId="77777777" w:rsidR="00330417" w:rsidRPr="006D78AC" w:rsidRDefault="00330417" w:rsidP="00330417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305BAF5F" w14:textId="77777777" w:rsidR="00330417" w:rsidRPr="006D78AC" w:rsidRDefault="00330417" w:rsidP="00330417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</w:t>
      </w:r>
      <w:proofErr w:type="gramStart"/>
      <w:r w:rsidRPr="006D78AC">
        <w:rPr>
          <w:rFonts w:ascii="Arial" w:eastAsia="Arial" w:hAnsi="Arial" w:cs="Arial"/>
          <w:sz w:val="22"/>
          <w:szCs w:val="22"/>
        </w:rPr>
        <w:t>s)  Entidade</w:t>
      </w:r>
      <w:proofErr w:type="gramEnd"/>
      <w:r w:rsidRPr="006D78AC">
        <w:rPr>
          <w:rFonts w:ascii="Arial" w:eastAsia="Arial" w:hAnsi="Arial" w:cs="Arial"/>
          <w:sz w:val="22"/>
          <w:szCs w:val="22"/>
        </w:rPr>
        <w:t>(s) Licitante(s);</w:t>
      </w:r>
    </w:p>
    <w:p w14:paraId="4863AB39" w14:textId="77777777" w:rsidR="00330417" w:rsidRPr="006D78AC" w:rsidRDefault="00330417" w:rsidP="00330417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32AC9023" w14:textId="77777777" w:rsidR="00330417" w:rsidRPr="006D78AC" w:rsidRDefault="00330417" w:rsidP="00330417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21224DCF" w14:textId="77777777" w:rsidR="00330417" w:rsidRPr="006D78AC" w:rsidRDefault="00330417" w:rsidP="00330417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3C0FAF6D" w14:textId="77777777" w:rsidR="00330417" w:rsidRPr="006D78AC" w:rsidRDefault="00330417" w:rsidP="00330417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40C9CF66" w14:textId="77777777" w:rsidR="00330417" w:rsidRPr="006D78AC" w:rsidRDefault="00330417" w:rsidP="00330417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19265DFD" w14:textId="77777777" w:rsidR="00330417" w:rsidRPr="006D78AC" w:rsidRDefault="00330417" w:rsidP="00330417">
      <w:pPr>
        <w:widowControl w:val="0"/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l)</w:t>
      </w:r>
      <w:r w:rsidRPr="006D78AC">
        <w:rPr>
          <w:rFonts w:ascii="Arial" w:hAnsi="Arial" w:cs="Arial"/>
          <w:sz w:val="22"/>
          <w:szCs w:val="22"/>
        </w:rPr>
        <w:t>   </w:t>
      </w:r>
      <w:r w:rsidRPr="006D78AC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Licitante(s);</w:t>
      </w:r>
    </w:p>
    <w:p w14:paraId="6FF075E5" w14:textId="77777777" w:rsidR="00330417" w:rsidRPr="006D78AC" w:rsidRDefault="00330417" w:rsidP="00330417">
      <w:pPr>
        <w:widowControl w:val="0"/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m) que está ciente e concorda com a política de segurança da informação para fornecedores, conforme documento disposto no portal de compras da FIESC, seção normas e instruções.</w:t>
      </w:r>
    </w:p>
    <w:p w14:paraId="76E7BADD" w14:textId="77777777" w:rsidR="00330417" w:rsidRPr="006D78AC" w:rsidRDefault="00330417" w:rsidP="00330417">
      <w:pPr>
        <w:widowControl w:val="0"/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n) que não tem participação de ex-empregado da FIESC e suas Entidades, cujo lapso temporal entre seus desligamentos e a data de apresentação da proposta seja igual ou inferior a 18 (dezoito) meses.</w:t>
      </w:r>
    </w:p>
    <w:p w14:paraId="32F8A70C" w14:textId="77777777" w:rsidR="00330417" w:rsidRPr="006D78AC" w:rsidRDefault="00330417" w:rsidP="00330417">
      <w:pPr>
        <w:shd w:val="clear" w:color="auto" w:fill="FFFFFF"/>
        <w:spacing w:before="240" w:after="240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Atenciosamente</w:t>
      </w:r>
    </w:p>
    <w:p w14:paraId="082D4D75" w14:textId="77777777" w:rsidR="00330417" w:rsidRPr="006D78AC" w:rsidRDefault="00330417" w:rsidP="00330417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___________________________</w:t>
      </w:r>
    </w:p>
    <w:p w14:paraId="4D0129AA" w14:textId="77777777" w:rsidR="00330417" w:rsidRPr="006D78AC" w:rsidRDefault="00330417" w:rsidP="00330417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25F1219F" w14:textId="77777777" w:rsidR="00DF24E3" w:rsidRDefault="00DF24E3">
      <w:pPr>
        <w:ind w:left="0" w:hanging="2"/>
      </w:pPr>
    </w:p>
    <w:sectPr w:rsidR="00DF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030F"/>
    <w:multiLevelType w:val="multilevel"/>
    <w:tmpl w:val="F3DA84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17"/>
    <w:rsid w:val="00330417"/>
    <w:rsid w:val="004848B6"/>
    <w:rsid w:val="00A133D5"/>
    <w:rsid w:val="00D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652D"/>
  <w15:chartTrackingRefBased/>
  <w15:docId w15:val="{50790422-92CC-42F4-8C7D-F2D2383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041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2021-05-11T14:46:00Z</dcterms:created>
  <dcterms:modified xsi:type="dcterms:W3CDTF">2021-05-11T14:48:00Z</dcterms:modified>
</cp:coreProperties>
</file>