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2E1" w:rsidRDefault="00117061">
      <w:pPr>
        <w:shd w:val="clear" w:color="auto" w:fill="BFBFBF"/>
        <w:ind w:left="1" w:hanging="3"/>
        <w:jc w:val="center"/>
        <w:rPr>
          <w:rFonts w:ascii="Arial" w:eastAsia="Arial" w:hAnsi="Arial" w:cs="Arial"/>
          <w:color w:val="222222"/>
        </w:rPr>
      </w:pPr>
      <w:r>
        <w:rPr>
          <w:rFonts w:ascii="Arial" w:eastAsia="Arial" w:hAnsi="Arial" w:cs="Arial"/>
          <w:b/>
          <w:color w:val="222222"/>
          <w:sz w:val="28"/>
          <w:szCs w:val="28"/>
        </w:rPr>
        <w:t>ATENÇÃO LICITANTES – DICAS IMPORTANTES</w:t>
      </w:r>
    </w:p>
    <w:p w:rsidR="008402E1" w:rsidRDefault="00117061">
      <w:pPr>
        <w:shd w:val="clear" w:color="auto" w:fill="FFFFFF"/>
        <w:ind w:left="0" w:hanging="2"/>
        <w:jc w:val="both"/>
        <w:rPr>
          <w:rFonts w:ascii="Arial" w:eastAsia="Arial" w:hAnsi="Arial" w:cs="Arial"/>
          <w:color w:val="222222"/>
          <w:sz w:val="19"/>
          <w:szCs w:val="19"/>
        </w:rPr>
      </w:pPr>
      <w:r>
        <w:rPr>
          <w:rFonts w:ascii="Arial" w:eastAsia="Arial" w:hAnsi="Arial" w:cs="Arial"/>
          <w:color w:val="222222"/>
        </w:rPr>
        <w:t> </w:t>
      </w:r>
    </w:p>
    <w:p w:rsidR="008402E1" w:rsidRDefault="00117061">
      <w:pPr>
        <w:shd w:val="clear" w:color="auto" w:fill="FFFFFF"/>
        <w:ind w:left="0" w:hanging="2"/>
        <w:jc w:val="both"/>
        <w:rPr>
          <w:rFonts w:ascii="Arial" w:eastAsia="Arial" w:hAnsi="Arial" w:cs="Arial"/>
          <w:color w:val="222222"/>
          <w:sz w:val="19"/>
          <w:szCs w:val="19"/>
        </w:rPr>
      </w:pPr>
      <w:r>
        <w:rPr>
          <w:rFonts w:ascii="Arial" w:eastAsia="Arial" w:hAnsi="Arial" w:cs="Arial"/>
          <w:color w:val="222222"/>
        </w:rPr>
        <w:t>Leia e releia este Edital.</w:t>
      </w:r>
    </w:p>
    <w:p w:rsidR="008402E1" w:rsidRDefault="00117061">
      <w:pPr>
        <w:shd w:val="clear" w:color="auto" w:fill="FFFFFF"/>
        <w:ind w:left="0" w:hanging="2"/>
        <w:jc w:val="both"/>
        <w:rPr>
          <w:rFonts w:ascii="Arial" w:eastAsia="Arial" w:hAnsi="Arial" w:cs="Arial"/>
          <w:color w:val="222222"/>
          <w:sz w:val="19"/>
          <w:szCs w:val="19"/>
        </w:rPr>
      </w:pPr>
      <w:r>
        <w:rPr>
          <w:rFonts w:ascii="Arial" w:eastAsia="Arial" w:hAnsi="Arial" w:cs="Arial"/>
          <w:color w:val="222222"/>
          <w:sz w:val="19"/>
          <w:szCs w:val="19"/>
        </w:rPr>
        <w:t> </w:t>
      </w:r>
    </w:p>
    <w:p w:rsidR="008402E1" w:rsidRDefault="00117061">
      <w:pPr>
        <w:shd w:val="clear" w:color="auto" w:fill="FFFFFF"/>
        <w:ind w:left="0" w:hanging="2"/>
        <w:jc w:val="both"/>
        <w:rPr>
          <w:rFonts w:ascii="Arial" w:eastAsia="Arial" w:hAnsi="Arial" w:cs="Arial"/>
          <w:color w:val="222222"/>
          <w:sz w:val="19"/>
          <w:szCs w:val="19"/>
        </w:rPr>
      </w:pPr>
      <w:r>
        <w:rPr>
          <w:rFonts w:ascii="Arial" w:eastAsia="Arial" w:hAnsi="Arial" w:cs="Arial"/>
          <w:color w:val="222222"/>
        </w:rPr>
        <w:t>É importantíssimo que para participar desta licitação você se certifique de tudo o que está contido no Edital: desde a data de abertura e do julgamento, passando pelo objeto da licitação, a documentação solicitada para habilitação, até os prazos e formas para questionamentos, recursos e outros aspectos.</w:t>
      </w:r>
    </w:p>
    <w:p w:rsidR="008402E1" w:rsidRDefault="00117061">
      <w:pPr>
        <w:shd w:val="clear" w:color="auto" w:fill="FFFFFF"/>
        <w:ind w:left="0" w:hanging="2"/>
        <w:jc w:val="both"/>
        <w:rPr>
          <w:rFonts w:ascii="Arial" w:eastAsia="Arial" w:hAnsi="Arial" w:cs="Arial"/>
          <w:color w:val="222222"/>
          <w:sz w:val="19"/>
          <w:szCs w:val="19"/>
        </w:rPr>
      </w:pPr>
      <w:r>
        <w:rPr>
          <w:rFonts w:ascii="Arial" w:eastAsia="Arial" w:hAnsi="Arial" w:cs="Arial"/>
          <w:color w:val="222222"/>
          <w:sz w:val="19"/>
          <w:szCs w:val="19"/>
        </w:rPr>
        <w:t> </w:t>
      </w:r>
    </w:p>
    <w:p w:rsidR="008402E1" w:rsidRDefault="00117061">
      <w:pPr>
        <w:shd w:val="clear" w:color="auto" w:fill="FFFFFF"/>
        <w:ind w:left="0" w:hanging="2"/>
        <w:jc w:val="both"/>
        <w:rPr>
          <w:rFonts w:ascii="Arial" w:eastAsia="Arial" w:hAnsi="Arial" w:cs="Arial"/>
          <w:color w:val="222222"/>
          <w:sz w:val="19"/>
          <w:szCs w:val="19"/>
        </w:rPr>
      </w:pPr>
      <w:r>
        <w:rPr>
          <w:rFonts w:ascii="Arial" w:eastAsia="Arial" w:hAnsi="Arial" w:cs="Arial"/>
          <w:color w:val="222222"/>
        </w:rPr>
        <w:t>Leia o Edital na íntegra, a fim de não correr o risco de ficar inabilitado ou desclassificado pela falta de algum documento ou por erro de proposta.</w:t>
      </w:r>
    </w:p>
    <w:p w:rsidR="008402E1" w:rsidRDefault="00117061">
      <w:pPr>
        <w:shd w:val="clear" w:color="auto" w:fill="FFFFFF"/>
        <w:ind w:left="0" w:hanging="2"/>
        <w:jc w:val="both"/>
        <w:rPr>
          <w:rFonts w:ascii="Arial" w:eastAsia="Arial" w:hAnsi="Arial" w:cs="Arial"/>
          <w:color w:val="222222"/>
          <w:sz w:val="19"/>
          <w:szCs w:val="19"/>
        </w:rPr>
      </w:pPr>
      <w:r>
        <w:rPr>
          <w:rFonts w:ascii="Arial" w:eastAsia="Arial" w:hAnsi="Arial" w:cs="Arial"/>
          <w:color w:val="222222"/>
          <w:sz w:val="19"/>
          <w:szCs w:val="19"/>
        </w:rPr>
        <w:t> </w:t>
      </w:r>
    </w:p>
    <w:p w:rsidR="008402E1" w:rsidRDefault="00117061">
      <w:pPr>
        <w:shd w:val="clear" w:color="auto" w:fill="FFFFFF"/>
        <w:ind w:left="0" w:hanging="2"/>
        <w:jc w:val="both"/>
        <w:rPr>
          <w:rFonts w:ascii="Arial" w:eastAsia="Arial" w:hAnsi="Arial" w:cs="Arial"/>
          <w:color w:val="222222"/>
          <w:sz w:val="22"/>
          <w:szCs w:val="22"/>
        </w:rPr>
      </w:pPr>
      <w:r>
        <w:rPr>
          <w:rFonts w:ascii="Arial" w:eastAsia="Arial" w:hAnsi="Arial" w:cs="Arial"/>
          <w:b/>
          <w:sz w:val="22"/>
          <w:szCs w:val="22"/>
          <w:highlight w:val="yellow"/>
        </w:rPr>
        <w:t xml:space="preserve">Realize seu cadastro junto ao Portal de Compras por meio do endereço  </w:t>
      </w:r>
      <w:hyperlink r:id="rId8">
        <w:r>
          <w:rPr>
            <w:rFonts w:ascii="Arial" w:eastAsia="Arial" w:hAnsi="Arial" w:cs="Arial"/>
            <w:b/>
            <w:color w:val="0000FF"/>
            <w:sz w:val="22"/>
            <w:szCs w:val="22"/>
            <w:highlight w:val="yellow"/>
            <w:u w:val="single"/>
          </w:rPr>
          <w:t>https://portaldecompras.fiesc.com.br/Empresa/CadastroExterno/ApresentacaoCadastro</w:t>
        </w:r>
      </w:hyperlink>
      <w:r>
        <w:rPr>
          <w:rFonts w:ascii="Arial" w:eastAsia="Arial" w:hAnsi="Arial" w:cs="Arial"/>
          <w:b/>
          <w:sz w:val="22"/>
          <w:szCs w:val="22"/>
          <w:highlight w:val="yellow"/>
        </w:rPr>
        <w:t>, caso ainda não faça parte do cadastro geral de fornecedores</w:t>
      </w:r>
      <w:r>
        <w:rPr>
          <w:rFonts w:ascii="Arial" w:eastAsia="Arial" w:hAnsi="Arial" w:cs="Arial"/>
          <w:b/>
          <w:color w:val="000000"/>
          <w:sz w:val="22"/>
          <w:szCs w:val="22"/>
          <w:highlight w:val="yellow"/>
        </w:rPr>
        <w:t xml:space="preserve"> da Entidade Licitante.</w:t>
      </w:r>
    </w:p>
    <w:p w:rsidR="008402E1" w:rsidRDefault="008402E1">
      <w:pPr>
        <w:shd w:val="clear" w:color="auto" w:fill="FFFFFF"/>
        <w:ind w:left="0" w:hanging="2"/>
        <w:jc w:val="both"/>
        <w:rPr>
          <w:rFonts w:ascii="Arial" w:eastAsia="Arial" w:hAnsi="Arial" w:cs="Arial"/>
          <w:color w:val="222222"/>
          <w:sz w:val="19"/>
          <w:szCs w:val="19"/>
        </w:rPr>
      </w:pPr>
    </w:p>
    <w:p w:rsidR="008402E1" w:rsidRDefault="00117061">
      <w:pPr>
        <w:shd w:val="clear" w:color="auto" w:fill="FFFFFF"/>
        <w:ind w:left="0" w:hanging="2"/>
        <w:jc w:val="both"/>
        <w:rPr>
          <w:rFonts w:ascii="Arial" w:eastAsia="Arial" w:hAnsi="Arial" w:cs="Arial"/>
          <w:color w:val="222222"/>
          <w:sz w:val="19"/>
          <w:szCs w:val="19"/>
        </w:rPr>
      </w:pPr>
      <w:r>
        <w:rPr>
          <w:rFonts w:ascii="Arial" w:eastAsia="Arial" w:hAnsi="Arial" w:cs="Arial"/>
          <w:color w:val="222222"/>
        </w:rPr>
        <w:t>Em caso de dúvida, utilize seu direito ao esclarecimento, mas nunca participe sem estar ciente de todas as condições do Edital.</w:t>
      </w:r>
    </w:p>
    <w:p w:rsidR="008402E1" w:rsidRDefault="00117061">
      <w:pPr>
        <w:shd w:val="clear" w:color="auto" w:fill="FFFFFF"/>
        <w:ind w:left="0" w:hanging="2"/>
        <w:jc w:val="both"/>
        <w:rPr>
          <w:rFonts w:ascii="Arial" w:eastAsia="Arial" w:hAnsi="Arial" w:cs="Arial"/>
          <w:color w:val="222222"/>
          <w:sz w:val="19"/>
          <w:szCs w:val="19"/>
        </w:rPr>
      </w:pPr>
      <w:r>
        <w:rPr>
          <w:rFonts w:ascii="Arial" w:eastAsia="Arial" w:hAnsi="Arial" w:cs="Arial"/>
          <w:color w:val="222222"/>
          <w:sz w:val="19"/>
          <w:szCs w:val="19"/>
        </w:rPr>
        <w:t> </w:t>
      </w:r>
    </w:p>
    <w:p w:rsidR="008402E1" w:rsidRDefault="00117061">
      <w:pPr>
        <w:shd w:val="clear" w:color="auto" w:fill="FFFFFF"/>
        <w:ind w:left="0" w:hanging="2"/>
        <w:jc w:val="both"/>
        <w:rPr>
          <w:rFonts w:ascii="Arial" w:eastAsia="Arial" w:hAnsi="Arial" w:cs="Arial"/>
        </w:rPr>
      </w:pPr>
      <w:r>
        <w:rPr>
          <w:rFonts w:ascii="Arial" w:eastAsia="Arial" w:hAnsi="Arial" w:cs="Arial"/>
        </w:rPr>
        <w:t xml:space="preserve">Toda solicitação de esclarecimento/questionamento deverá ser feita exclusivamente por meio de registro no sistema eletrônico: </w:t>
      </w:r>
      <w:hyperlink r:id="rId9">
        <w:r>
          <w:rPr>
            <w:rFonts w:ascii="Arial" w:eastAsia="Arial" w:hAnsi="Arial" w:cs="Arial"/>
            <w:color w:val="0000FF"/>
            <w:u w:val="single"/>
          </w:rPr>
          <w:t>http://portaldecompras.fiesc.com.br</w:t>
        </w:r>
      </w:hyperlink>
      <w:r>
        <w:rPr>
          <w:rFonts w:ascii="Arial" w:eastAsia="Arial" w:hAnsi="Arial" w:cs="Arial"/>
        </w:rPr>
        <w:t xml:space="preserve"> – função “</w:t>
      </w:r>
      <w:r w:rsidR="00786E86">
        <w:rPr>
          <w:rFonts w:ascii="Arial" w:eastAsia="Arial" w:hAnsi="Arial" w:cs="Arial"/>
          <w:b/>
        </w:rPr>
        <w:t>Esclarecimentos</w:t>
      </w:r>
      <w:r>
        <w:rPr>
          <w:rFonts w:ascii="Arial" w:eastAsia="Arial" w:hAnsi="Arial" w:cs="Arial"/>
          <w:b/>
        </w:rPr>
        <w:t>”</w:t>
      </w:r>
      <w:r>
        <w:rPr>
          <w:rFonts w:ascii="Arial" w:eastAsia="Arial" w:hAnsi="Arial" w:cs="Arial"/>
        </w:rPr>
        <w:t xml:space="preserve">, no prazo de até </w:t>
      </w:r>
      <w:r>
        <w:rPr>
          <w:rFonts w:ascii="Arial" w:eastAsia="Arial" w:hAnsi="Arial" w:cs="Arial"/>
          <w:b/>
        </w:rPr>
        <w:t xml:space="preserve">48 (quarenta e oito) horas corridas </w:t>
      </w:r>
      <w:r>
        <w:rPr>
          <w:rFonts w:ascii="Arial" w:eastAsia="Arial" w:hAnsi="Arial" w:cs="Arial"/>
        </w:rPr>
        <w:t>(na contagem das horas corridas, não serão contabilizadas as horas relativas aos sábados, domingos e feriados nacionais)</w:t>
      </w:r>
      <w:r>
        <w:rPr>
          <w:rFonts w:ascii="Arial" w:eastAsia="Arial" w:hAnsi="Arial" w:cs="Arial"/>
          <w:b/>
        </w:rPr>
        <w:t xml:space="preserve"> </w:t>
      </w:r>
      <w:r>
        <w:rPr>
          <w:rFonts w:ascii="Arial" w:eastAsia="Arial" w:hAnsi="Arial" w:cs="Arial"/>
        </w:rPr>
        <w:t xml:space="preserve">anteriores a data fixada para sessão de abertura, sob pena de decadência do direito. </w:t>
      </w:r>
    </w:p>
    <w:p w:rsidR="008402E1" w:rsidRDefault="008402E1">
      <w:pPr>
        <w:shd w:val="clear" w:color="auto" w:fill="FFFFFF"/>
        <w:ind w:left="0" w:hanging="2"/>
        <w:jc w:val="both"/>
        <w:rPr>
          <w:rFonts w:ascii="Arial" w:eastAsia="Arial" w:hAnsi="Arial" w:cs="Arial"/>
          <w:color w:val="222222"/>
          <w:sz w:val="19"/>
          <w:szCs w:val="19"/>
        </w:rPr>
      </w:pPr>
    </w:p>
    <w:p w:rsidR="008402E1" w:rsidRDefault="00117061">
      <w:pPr>
        <w:shd w:val="clear" w:color="auto" w:fill="FFFFFF"/>
        <w:ind w:left="0" w:hanging="2"/>
        <w:jc w:val="both"/>
        <w:rPr>
          <w:rFonts w:ascii="Arial" w:eastAsia="Arial" w:hAnsi="Arial" w:cs="Arial"/>
          <w:color w:val="222222"/>
          <w:sz w:val="19"/>
          <w:szCs w:val="19"/>
        </w:rPr>
      </w:pPr>
      <w:r>
        <w:rPr>
          <w:rFonts w:ascii="Arial" w:eastAsia="Arial" w:hAnsi="Arial" w:cs="Arial"/>
          <w:color w:val="222222"/>
        </w:rPr>
        <w:t>Após a leitura deste Edital, comece já a preparar a documentação, pois alguns documentos podem levar dias para chegar às suas mãos, caso não estejam regularizados.</w:t>
      </w:r>
    </w:p>
    <w:p w:rsidR="008402E1" w:rsidRDefault="00117061">
      <w:pPr>
        <w:shd w:val="clear" w:color="auto" w:fill="FFFFFF"/>
        <w:ind w:left="0" w:hanging="2"/>
        <w:jc w:val="both"/>
        <w:rPr>
          <w:rFonts w:ascii="Arial" w:eastAsia="Arial" w:hAnsi="Arial" w:cs="Arial"/>
          <w:color w:val="222222"/>
          <w:sz w:val="19"/>
          <w:szCs w:val="19"/>
        </w:rPr>
      </w:pPr>
      <w:r>
        <w:rPr>
          <w:rFonts w:ascii="Arial" w:eastAsia="Arial" w:hAnsi="Arial" w:cs="Arial"/>
          <w:color w:val="222222"/>
          <w:sz w:val="19"/>
          <w:szCs w:val="19"/>
        </w:rPr>
        <w:t> </w:t>
      </w:r>
    </w:p>
    <w:p w:rsidR="008402E1" w:rsidRDefault="00117061">
      <w:pPr>
        <w:shd w:val="clear" w:color="auto" w:fill="FFFFFF"/>
        <w:ind w:left="0" w:hanging="2"/>
        <w:jc w:val="both"/>
        <w:rPr>
          <w:rFonts w:ascii="Arial" w:eastAsia="Arial" w:hAnsi="Arial" w:cs="Arial"/>
          <w:color w:val="222222"/>
          <w:sz w:val="19"/>
          <w:szCs w:val="19"/>
        </w:rPr>
      </w:pPr>
      <w:r>
        <w:rPr>
          <w:rFonts w:ascii="Arial" w:eastAsia="Arial" w:hAnsi="Arial" w:cs="Arial"/>
          <w:color w:val="222222"/>
        </w:rPr>
        <w:t>Formule sua proposta com cuidado – Analise tudo o que foi solicitado e fique atento aos detalhes!</w:t>
      </w:r>
    </w:p>
    <w:p w:rsidR="008402E1" w:rsidRDefault="00117061">
      <w:pPr>
        <w:shd w:val="clear" w:color="auto" w:fill="FFFFFF"/>
        <w:ind w:left="0" w:hanging="2"/>
        <w:jc w:val="both"/>
        <w:rPr>
          <w:rFonts w:ascii="Arial" w:eastAsia="Arial" w:hAnsi="Arial" w:cs="Arial"/>
          <w:color w:val="222222"/>
          <w:sz w:val="19"/>
          <w:szCs w:val="19"/>
        </w:rPr>
      </w:pPr>
      <w:r>
        <w:rPr>
          <w:rFonts w:ascii="Arial" w:eastAsia="Arial" w:hAnsi="Arial" w:cs="Arial"/>
          <w:color w:val="222222"/>
          <w:sz w:val="19"/>
          <w:szCs w:val="19"/>
        </w:rPr>
        <w:t> </w:t>
      </w:r>
    </w:p>
    <w:p w:rsidR="008402E1" w:rsidRDefault="00117061">
      <w:pPr>
        <w:shd w:val="clear" w:color="auto" w:fill="FFFFFF"/>
        <w:ind w:left="0" w:hanging="2"/>
        <w:jc w:val="both"/>
        <w:rPr>
          <w:rFonts w:ascii="Arial" w:eastAsia="Arial" w:hAnsi="Arial" w:cs="Arial"/>
          <w:color w:val="222222"/>
          <w:sz w:val="19"/>
          <w:szCs w:val="19"/>
        </w:rPr>
      </w:pPr>
      <w:r>
        <w:rPr>
          <w:rFonts w:ascii="Arial" w:eastAsia="Arial" w:hAnsi="Arial" w:cs="Arial"/>
          <w:color w:val="222222"/>
        </w:rPr>
        <w:t>Esteja atento também ao momento correto de envio de documentos de habilitação, pois estes possuem prazos estabelecidos no Edital para serem encaminhados.</w:t>
      </w:r>
    </w:p>
    <w:p w:rsidR="008402E1" w:rsidRDefault="00117061">
      <w:pPr>
        <w:shd w:val="clear" w:color="auto" w:fill="FFFFFF"/>
        <w:ind w:left="0" w:hanging="2"/>
        <w:jc w:val="both"/>
        <w:rPr>
          <w:rFonts w:ascii="Arial" w:eastAsia="Arial" w:hAnsi="Arial" w:cs="Arial"/>
          <w:color w:val="222222"/>
          <w:sz w:val="19"/>
          <w:szCs w:val="19"/>
        </w:rPr>
      </w:pPr>
      <w:r>
        <w:rPr>
          <w:rFonts w:ascii="Arial" w:eastAsia="Arial" w:hAnsi="Arial" w:cs="Arial"/>
          <w:color w:val="222222"/>
        </w:rPr>
        <w:t> </w:t>
      </w:r>
    </w:p>
    <w:p w:rsidR="008402E1" w:rsidRDefault="00117061">
      <w:pPr>
        <w:shd w:val="clear" w:color="auto" w:fill="FFFFFF"/>
        <w:ind w:left="0" w:hanging="2"/>
        <w:jc w:val="center"/>
        <w:rPr>
          <w:rFonts w:ascii="Arial" w:eastAsia="Arial" w:hAnsi="Arial" w:cs="Arial"/>
          <w:color w:val="222222"/>
          <w:sz w:val="19"/>
          <w:szCs w:val="19"/>
        </w:rPr>
      </w:pPr>
      <w:r>
        <w:rPr>
          <w:rFonts w:ascii="Arial" w:eastAsia="Arial" w:hAnsi="Arial" w:cs="Arial"/>
          <w:color w:val="222222"/>
        </w:rPr>
        <w:t>Atenciosamente,</w:t>
      </w:r>
    </w:p>
    <w:p w:rsidR="008402E1" w:rsidRDefault="00117061">
      <w:pPr>
        <w:shd w:val="clear" w:color="auto" w:fill="FFFFFF"/>
        <w:ind w:left="0" w:hanging="2"/>
        <w:jc w:val="center"/>
        <w:rPr>
          <w:rFonts w:ascii="Arial" w:eastAsia="Arial" w:hAnsi="Arial" w:cs="Arial"/>
          <w:color w:val="222222"/>
          <w:sz w:val="19"/>
          <w:szCs w:val="19"/>
        </w:rPr>
      </w:pPr>
      <w:r>
        <w:rPr>
          <w:rFonts w:ascii="Arial" w:eastAsia="Arial" w:hAnsi="Arial" w:cs="Arial"/>
          <w:color w:val="222222"/>
        </w:rPr>
        <w:t> </w:t>
      </w:r>
    </w:p>
    <w:p w:rsidR="008402E1" w:rsidRDefault="00117061">
      <w:pPr>
        <w:shd w:val="clear" w:color="auto" w:fill="FFFFFF"/>
        <w:rPr>
          <w:rFonts w:ascii="Arial" w:eastAsia="Arial" w:hAnsi="Arial" w:cs="Arial"/>
          <w:color w:val="222222"/>
          <w:sz w:val="19"/>
          <w:szCs w:val="19"/>
        </w:rPr>
      </w:pPr>
      <w:r>
        <w:rPr>
          <w:rFonts w:ascii="Arial" w:eastAsia="Arial" w:hAnsi="Arial" w:cs="Arial"/>
          <w:color w:val="222222"/>
          <w:sz w:val="6"/>
          <w:szCs w:val="6"/>
        </w:rPr>
        <w:t> </w:t>
      </w:r>
    </w:p>
    <w:p w:rsidR="008402E1" w:rsidRDefault="00117061">
      <w:pPr>
        <w:shd w:val="clear" w:color="auto" w:fill="FFFFFF"/>
        <w:ind w:left="0" w:hanging="2"/>
        <w:jc w:val="center"/>
        <w:rPr>
          <w:rFonts w:ascii="Tahoma" w:eastAsia="Tahoma" w:hAnsi="Tahoma" w:cs="Tahoma"/>
          <w:sz w:val="22"/>
          <w:szCs w:val="22"/>
        </w:rPr>
      </w:pPr>
      <w:r>
        <w:rPr>
          <w:rFonts w:ascii="Arial" w:eastAsia="Arial" w:hAnsi="Arial" w:cs="Arial"/>
          <w:b/>
          <w:i/>
          <w:color w:val="222222"/>
          <w:sz w:val="22"/>
          <w:szCs w:val="22"/>
        </w:rPr>
        <w:t>Comissão Permanente de Licitação</w:t>
      </w:r>
      <w:r>
        <w:br w:type="page"/>
      </w:r>
      <w:r>
        <w:rPr>
          <w:rFonts w:ascii="Tahoma" w:eastAsia="Tahoma" w:hAnsi="Tahoma" w:cs="Tahoma"/>
          <w:b/>
          <w:sz w:val="22"/>
          <w:szCs w:val="22"/>
        </w:rPr>
        <w:lastRenderedPageBreak/>
        <w:t xml:space="preserve">EDITAL DE PREGÃO ELETRÔNICO </w:t>
      </w:r>
    </w:p>
    <w:p w:rsidR="008402E1" w:rsidRPr="00404D6F" w:rsidRDefault="00117061">
      <w:pPr>
        <w:pBdr>
          <w:top w:val="single" w:sz="4" w:space="1" w:color="000000"/>
          <w:left w:val="single" w:sz="4" w:space="1" w:color="000000"/>
          <w:bottom w:val="single" w:sz="4" w:space="1" w:color="000000"/>
          <w:right w:val="single" w:sz="4" w:space="4" w:color="000000"/>
        </w:pBdr>
        <w:tabs>
          <w:tab w:val="left" w:pos="142"/>
          <w:tab w:val="left" w:pos="284"/>
          <w:tab w:val="left" w:pos="567"/>
        </w:tabs>
        <w:ind w:left="0" w:hanging="2"/>
        <w:jc w:val="center"/>
        <w:rPr>
          <w:rFonts w:ascii="Tahoma" w:eastAsia="Tahoma" w:hAnsi="Tahoma" w:cs="Tahoma"/>
          <w:sz w:val="22"/>
          <w:szCs w:val="22"/>
        </w:rPr>
      </w:pPr>
      <w:r>
        <w:rPr>
          <w:rFonts w:ascii="Tahoma" w:eastAsia="Tahoma" w:hAnsi="Tahoma" w:cs="Tahoma"/>
          <w:b/>
          <w:sz w:val="22"/>
          <w:szCs w:val="22"/>
        </w:rPr>
        <w:t xml:space="preserve">Nº </w:t>
      </w:r>
      <w:r w:rsidR="002773E0">
        <w:rPr>
          <w:rFonts w:ascii="Tahoma" w:eastAsia="Tahoma" w:hAnsi="Tahoma" w:cs="Tahoma"/>
          <w:b/>
          <w:sz w:val="22"/>
          <w:szCs w:val="22"/>
        </w:rPr>
        <w:t>0002</w:t>
      </w:r>
      <w:r w:rsidR="00404D6F">
        <w:rPr>
          <w:rFonts w:ascii="Tahoma" w:eastAsia="Tahoma" w:hAnsi="Tahoma" w:cs="Tahoma"/>
          <w:b/>
          <w:sz w:val="22"/>
          <w:szCs w:val="22"/>
        </w:rPr>
        <w:t>/2021</w:t>
      </w:r>
      <w:r>
        <w:rPr>
          <w:rFonts w:ascii="Tahoma" w:eastAsia="Tahoma" w:hAnsi="Tahoma" w:cs="Tahoma"/>
          <w:b/>
          <w:sz w:val="22"/>
          <w:szCs w:val="22"/>
        </w:rPr>
        <w:t>/</w:t>
      </w:r>
      <w:r w:rsidRPr="00404D6F">
        <w:rPr>
          <w:rFonts w:ascii="Tahoma" w:eastAsia="Tahoma" w:hAnsi="Tahoma" w:cs="Tahoma"/>
          <w:b/>
          <w:sz w:val="22"/>
          <w:szCs w:val="22"/>
        </w:rPr>
        <w:t>SESI/SC</w:t>
      </w:r>
    </w:p>
    <w:p w:rsidR="008402E1" w:rsidRDefault="00117061">
      <w:pPr>
        <w:keepNext/>
        <w:tabs>
          <w:tab w:val="left" w:pos="0"/>
          <w:tab w:val="left" w:pos="142"/>
          <w:tab w:val="left" w:pos="284"/>
          <w:tab w:val="left" w:pos="567"/>
        </w:tabs>
        <w:ind w:left="0" w:hanging="2"/>
        <w:jc w:val="both"/>
        <w:rPr>
          <w:rFonts w:ascii="Arial" w:eastAsia="Arial" w:hAnsi="Arial" w:cs="Arial"/>
          <w:sz w:val="20"/>
          <w:szCs w:val="20"/>
        </w:rPr>
      </w:pPr>
      <w:r>
        <w:rPr>
          <w:rFonts w:ascii="Calibri" w:eastAsia="Calibri" w:hAnsi="Calibri" w:cs="Calibri"/>
          <w:sz w:val="20"/>
          <w:szCs w:val="20"/>
        </w:rPr>
        <w:t xml:space="preserve">   </w:t>
      </w:r>
    </w:p>
    <w:tbl>
      <w:tblPr>
        <w:tblStyle w:val="a"/>
        <w:tblW w:w="88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3"/>
        <w:gridCol w:w="4926"/>
      </w:tblGrid>
      <w:tr w:rsidR="008402E1">
        <w:trPr>
          <w:trHeight w:val="397"/>
        </w:trPr>
        <w:tc>
          <w:tcPr>
            <w:tcW w:w="8829" w:type="dxa"/>
            <w:gridSpan w:val="2"/>
            <w:shd w:val="clear" w:color="auto" w:fill="BFBFBF"/>
            <w:vAlign w:val="center"/>
          </w:tcPr>
          <w:p w:rsidR="008402E1" w:rsidRDefault="00117061">
            <w:pPr>
              <w:ind w:left="0" w:hanging="2"/>
              <w:rPr>
                <w:rFonts w:ascii="Tahoma" w:eastAsia="Tahoma" w:hAnsi="Tahoma" w:cs="Tahoma"/>
                <w:sz w:val="22"/>
                <w:szCs w:val="22"/>
              </w:rPr>
            </w:pPr>
            <w:r>
              <w:rPr>
                <w:rFonts w:ascii="Tahoma" w:eastAsia="Tahoma" w:hAnsi="Tahoma" w:cs="Tahoma"/>
                <w:b/>
                <w:sz w:val="22"/>
                <w:szCs w:val="22"/>
              </w:rPr>
              <w:t>Entidade(s): SESI</w:t>
            </w:r>
          </w:p>
        </w:tc>
      </w:tr>
      <w:tr w:rsidR="008402E1">
        <w:trPr>
          <w:trHeight w:val="397"/>
        </w:trPr>
        <w:tc>
          <w:tcPr>
            <w:tcW w:w="3903" w:type="dxa"/>
            <w:vAlign w:val="center"/>
          </w:tcPr>
          <w:p w:rsidR="008402E1" w:rsidRDefault="00117061">
            <w:pPr>
              <w:ind w:left="0" w:hanging="2"/>
              <w:rPr>
                <w:rFonts w:ascii="Tahoma" w:eastAsia="Tahoma" w:hAnsi="Tahoma" w:cs="Tahoma"/>
                <w:sz w:val="22"/>
                <w:szCs w:val="22"/>
              </w:rPr>
            </w:pPr>
            <w:r>
              <w:rPr>
                <w:rFonts w:ascii="Tahoma" w:eastAsia="Tahoma" w:hAnsi="Tahoma" w:cs="Tahoma"/>
                <w:b/>
                <w:sz w:val="22"/>
                <w:szCs w:val="22"/>
              </w:rPr>
              <w:t>Modalidade:</w:t>
            </w:r>
            <w:r>
              <w:rPr>
                <w:rFonts w:ascii="Tahoma" w:eastAsia="Tahoma" w:hAnsi="Tahoma" w:cs="Tahoma"/>
                <w:sz w:val="22"/>
                <w:szCs w:val="22"/>
              </w:rPr>
              <w:t xml:space="preserve"> PREGÃO </w:t>
            </w:r>
          </w:p>
        </w:tc>
        <w:tc>
          <w:tcPr>
            <w:tcW w:w="4926" w:type="dxa"/>
            <w:vAlign w:val="center"/>
          </w:tcPr>
          <w:p w:rsidR="008402E1" w:rsidRDefault="00117061" w:rsidP="002773E0">
            <w:pPr>
              <w:ind w:left="0" w:hanging="2"/>
              <w:rPr>
                <w:rFonts w:ascii="Tahoma" w:eastAsia="Tahoma" w:hAnsi="Tahoma" w:cs="Tahoma"/>
                <w:sz w:val="22"/>
                <w:szCs w:val="22"/>
                <w:highlight w:val="yellow"/>
              </w:rPr>
            </w:pPr>
            <w:r>
              <w:rPr>
                <w:rFonts w:ascii="Tahoma" w:eastAsia="Tahoma" w:hAnsi="Tahoma" w:cs="Tahoma"/>
                <w:b/>
                <w:sz w:val="22"/>
                <w:szCs w:val="22"/>
              </w:rPr>
              <w:t>N</w:t>
            </w:r>
            <w:r>
              <w:rPr>
                <w:rFonts w:ascii="Tahoma" w:eastAsia="Tahoma" w:hAnsi="Tahoma" w:cs="Tahoma"/>
                <w:sz w:val="22"/>
                <w:szCs w:val="22"/>
              </w:rPr>
              <w:t xml:space="preserve">° </w:t>
            </w:r>
            <w:r w:rsidR="002773E0">
              <w:rPr>
                <w:rFonts w:ascii="Tahoma" w:eastAsia="Tahoma" w:hAnsi="Tahoma" w:cs="Tahoma"/>
                <w:sz w:val="22"/>
                <w:szCs w:val="22"/>
              </w:rPr>
              <w:t>0002</w:t>
            </w:r>
            <w:r>
              <w:rPr>
                <w:rFonts w:ascii="Tahoma" w:eastAsia="Tahoma" w:hAnsi="Tahoma" w:cs="Tahoma"/>
                <w:sz w:val="22"/>
                <w:szCs w:val="22"/>
              </w:rPr>
              <w:t>/202</w:t>
            </w:r>
            <w:r w:rsidR="002773E0">
              <w:rPr>
                <w:rFonts w:ascii="Tahoma" w:eastAsia="Tahoma" w:hAnsi="Tahoma" w:cs="Tahoma"/>
                <w:sz w:val="22"/>
                <w:szCs w:val="22"/>
              </w:rPr>
              <w:t>1</w:t>
            </w:r>
          </w:p>
        </w:tc>
      </w:tr>
      <w:tr w:rsidR="008402E1">
        <w:trPr>
          <w:trHeight w:val="397"/>
        </w:trPr>
        <w:tc>
          <w:tcPr>
            <w:tcW w:w="3903" w:type="dxa"/>
            <w:vAlign w:val="center"/>
          </w:tcPr>
          <w:p w:rsidR="008402E1" w:rsidRDefault="00117061">
            <w:pPr>
              <w:ind w:left="0" w:hanging="2"/>
              <w:rPr>
                <w:rFonts w:ascii="Tahoma" w:eastAsia="Tahoma" w:hAnsi="Tahoma" w:cs="Tahoma"/>
                <w:sz w:val="22"/>
                <w:szCs w:val="22"/>
              </w:rPr>
            </w:pPr>
            <w:r>
              <w:rPr>
                <w:rFonts w:ascii="Tahoma" w:eastAsia="Tahoma" w:hAnsi="Tahoma" w:cs="Tahoma"/>
                <w:b/>
                <w:sz w:val="22"/>
                <w:szCs w:val="22"/>
              </w:rPr>
              <w:t>Forma:</w:t>
            </w:r>
            <w:r>
              <w:rPr>
                <w:rFonts w:ascii="Tahoma" w:eastAsia="Tahoma" w:hAnsi="Tahoma" w:cs="Tahoma"/>
                <w:sz w:val="22"/>
                <w:szCs w:val="22"/>
              </w:rPr>
              <w:t xml:space="preserve"> ELETRÔNICO </w:t>
            </w:r>
          </w:p>
        </w:tc>
        <w:tc>
          <w:tcPr>
            <w:tcW w:w="4926" w:type="dxa"/>
            <w:vAlign w:val="center"/>
          </w:tcPr>
          <w:p w:rsidR="008402E1" w:rsidRDefault="00117061" w:rsidP="00404D6F">
            <w:pPr>
              <w:ind w:left="0" w:hanging="2"/>
              <w:rPr>
                <w:rFonts w:ascii="Tahoma" w:eastAsia="Tahoma" w:hAnsi="Tahoma" w:cs="Tahoma"/>
                <w:sz w:val="22"/>
                <w:szCs w:val="22"/>
              </w:rPr>
            </w:pPr>
            <w:r>
              <w:rPr>
                <w:rFonts w:ascii="Tahoma" w:eastAsia="Tahoma" w:hAnsi="Tahoma" w:cs="Tahoma"/>
                <w:b/>
                <w:sz w:val="22"/>
                <w:szCs w:val="22"/>
              </w:rPr>
              <w:t>Tipo:</w:t>
            </w:r>
            <w:r>
              <w:rPr>
                <w:rFonts w:ascii="Tahoma" w:eastAsia="Tahoma" w:hAnsi="Tahoma" w:cs="Tahoma"/>
                <w:sz w:val="22"/>
                <w:szCs w:val="22"/>
              </w:rPr>
              <w:t xml:space="preserve"> MENOR PREÇO </w:t>
            </w:r>
            <w:r w:rsidRPr="00404D6F">
              <w:rPr>
                <w:rFonts w:ascii="Tahoma" w:eastAsia="Tahoma" w:hAnsi="Tahoma" w:cs="Tahoma"/>
                <w:sz w:val="22"/>
                <w:szCs w:val="22"/>
              </w:rPr>
              <w:t>POR</w:t>
            </w:r>
            <w:r w:rsidR="00404D6F" w:rsidRPr="00404D6F">
              <w:rPr>
                <w:rFonts w:ascii="Tahoma" w:eastAsia="Tahoma" w:hAnsi="Tahoma" w:cs="Tahoma"/>
                <w:sz w:val="22"/>
                <w:szCs w:val="22"/>
              </w:rPr>
              <w:t xml:space="preserve"> LOTE</w:t>
            </w:r>
          </w:p>
        </w:tc>
      </w:tr>
      <w:tr w:rsidR="008402E1">
        <w:trPr>
          <w:trHeight w:val="397"/>
        </w:trPr>
        <w:tc>
          <w:tcPr>
            <w:tcW w:w="3903" w:type="dxa"/>
            <w:vAlign w:val="center"/>
          </w:tcPr>
          <w:p w:rsidR="008402E1" w:rsidRDefault="00117061">
            <w:pPr>
              <w:ind w:left="0" w:hanging="2"/>
              <w:rPr>
                <w:rFonts w:ascii="Tahoma" w:eastAsia="Tahoma" w:hAnsi="Tahoma" w:cs="Tahoma"/>
                <w:color w:val="FF0000"/>
                <w:sz w:val="22"/>
                <w:szCs w:val="22"/>
                <w:highlight w:val="yellow"/>
              </w:rPr>
            </w:pPr>
            <w:r>
              <w:rPr>
                <w:rFonts w:ascii="Tahoma" w:eastAsia="Tahoma" w:hAnsi="Tahoma" w:cs="Tahoma"/>
                <w:b/>
                <w:color w:val="FF0000"/>
                <w:sz w:val="22"/>
                <w:szCs w:val="22"/>
                <w:highlight w:val="yellow"/>
              </w:rPr>
              <w:t>Data: 07/08/2020</w:t>
            </w:r>
          </w:p>
        </w:tc>
        <w:tc>
          <w:tcPr>
            <w:tcW w:w="4926" w:type="dxa"/>
            <w:vAlign w:val="center"/>
          </w:tcPr>
          <w:p w:rsidR="008402E1" w:rsidRDefault="00117061">
            <w:pPr>
              <w:ind w:left="0" w:hanging="2"/>
              <w:rPr>
                <w:rFonts w:ascii="Tahoma" w:eastAsia="Tahoma" w:hAnsi="Tahoma" w:cs="Tahoma"/>
                <w:color w:val="FF0000"/>
                <w:sz w:val="22"/>
                <w:szCs w:val="22"/>
              </w:rPr>
            </w:pPr>
            <w:r>
              <w:rPr>
                <w:rFonts w:ascii="Tahoma" w:eastAsia="Tahoma" w:hAnsi="Tahoma" w:cs="Tahoma"/>
                <w:b/>
                <w:color w:val="FF0000"/>
                <w:sz w:val="22"/>
                <w:szCs w:val="22"/>
                <w:highlight w:val="yellow"/>
              </w:rPr>
              <w:t>Horário: 08h</w:t>
            </w:r>
          </w:p>
        </w:tc>
      </w:tr>
      <w:tr w:rsidR="008402E1">
        <w:trPr>
          <w:trHeight w:val="397"/>
        </w:trPr>
        <w:tc>
          <w:tcPr>
            <w:tcW w:w="8829" w:type="dxa"/>
            <w:gridSpan w:val="2"/>
            <w:vAlign w:val="center"/>
          </w:tcPr>
          <w:p w:rsidR="008402E1" w:rsidRDefault="00117061">
            <w:pPr>
              <w:ind w:left="0" w:hanging="2"/>
              <w:rPr>
                <w:rFonts w:ascii="Tahoma" w:eastAsia="Tahoma" w:hAnsi="Tahoma" w:cs="Tahoma"/>
                <w:sz w:val="22"/>
                <w:szCs w:val="22"/>
              </w:rPr>
            </w:pPr>
            <w:r>
              <w:rPr>
                <w:rFonts w:ascii="Tahoma" w:eastAsia="Tahoma" w:hAnsi="Tahoma" w:cs="Tahoma"/>
                <w:b/>
                <w:sz w:val="22"/>
                <w:szCs w:val="22"/>
              </w:rPr>
              <w:t xml:space="preserve">Local: </w:t>
            </w:r>
            <w:hyperlink r:id="rId10">
              <w:r>
                <w:rPr>
                  <w:rFonts w:ascii="Arial" w:eastAsia="Arial" w:hAnsi="Arial" w:cs="Arial"/>
                  <w:color w:val="0000FF"/>
                  <w:sz w:val="22"/>
                  <w:szCs w:val="22"/>
                  <w:u w:val="single"/>
                </w:rPr>
                <w:t>http://portaldecompras.fiesc.com.br</w:t>
              </w:r>
            </w:hyperlink>
          </w:p>
        </w:tc>
      </w:tr>
      <w:tr w:rsidR="008402E1">
        <w:trPr>
          <w:trHeight w:val="397"/>
        </w:trPr>
        <w:tc>
          <w:tcPr>
            <w:tcW w:w="8829" w:type="dxa"/>
            <w:gridSpan w:val="2"/>
            <w:vAlign w:val="center"/>
          </w:tcPr>
          <w:p w:rsidR="008402E1" w:rsidRDefault="00117061">
            <w:pPr>
              <w:ind w:left="0" w:hanging="2"/>
              <w:jc w:val="both"/>
              <w:rPr>
                <w:rFonts w:ascii="Tahoma" w:eastAsia="Tahoma" w:hAnsi="Tahoma" w:cs="Tahoma"/>
                <w:sz w:val="22"/>
                <w:szCs w:val="22"/>
              </w:rPr>
            </w:pPr>
            <w:r>
              <w:rPr>
                <w:rFonts w:ascii="Tahoma" w:eastAsia="Tahoma" w:hAnsi="Tahoma" w:cs="Tahoma"/>
                <w:b/>
                <w:sz w:val="22"/>
                <w:szCs w:val="22"/>
              </w:rPr>
              <w:t>Local de entrega dos documentos de habilitação:</w:t>
            </w:r>
            <w:r>
              <w:rPr>
                <w:rFonts w:ascii="Tahoma" w:eastAsia="Tahoma" w:hAnsi="Tahoma" w:cs="Tahoma"/>
                <w:sz w:val="22"/>
                <w:szCs w:val="22"/>
              </w:rPr>
              <w:t xml:space="preserve"> Rodovia </w:t>
            </w:r>
            <w:proofErr w:type="spellStart"/>
            <w:r>
              <w:rPr>
                <w:rFonts w:ascii="Tahoma" w:eastAsia="Tahoma" w:hAnsi="Tahoma" w:cs="Tahoma"/>
                <w:sz w:val="22"/>
                <w:szCs w:val="22"/>
              </w:rPr>
              <w:t>Admar</w:t>
            </w:r>
            <w:proofErr w:type="spellEnd"/>
            <w:r>
              <w:rPr>
                <w:rFonts w:ascii="Tahoma" w:eastAsia="Tahoma" w:hAnsi="Tahoma" w:cs="Tahoma"/>
                <w:sz w:val="22"/>
                <w:szCs w:val="22"/>
              </w:rPr>
              <w:t xml:space="preserve"> Gonzaga, 2765, Térreo, </w:t>
            </w:r>
            <w:proofErr w:type="spellStart"/>
            <w:r>
              <w:rPr>
                <w:rFonts w:ascii="Tahoma" w:eastAsia="Tahoma" w:hAnsi="Tahoma" w:cs="Tahoma"/>
                <w:sz w:val="22"/>
                <w:szCs w:val="22"/>
              </w:rPr>
              <w:t>Itacorubi</w:t>
            </w:r>
            <w:proofErr w:type="spellEnd"/>
            <w:r>
              <w:rPr>
                <w:rFonts w:ascii="Tahoma" w:eastAsia="Tahoma" w:hAnsi="Tahoma" w:cs="Tahoma"/>
                <w:sz w:val="22"/>
                <w:szCs w:val="22"/>
              </w:rPr>
              <w:t>, CEP: 88034-001, Florianópolis/SC – Sede FIESC</w:t>
            </w:r>
          </w:p>
        </w:tc>
      </w:tr>
    </w:tbl>
    <w:p w:rsidR="008402E1" w:rsidRDefault="008402E1">
      <w:pPr>
        <w:ind w:left="0" w:hanging="2"/>
        <w:jc w:val="both"/>
        <w:rPr>
          <w:rFonts w:ascii="Arial" w:eastAsia="Arial" w:hAnsi="Arial" w:cs="Arial"/>
          <w:sz w:val="22"/>
          <w:szCs w:val="22"/>
        </w:rPr>
      </w:pPr>
    </w:p>
    <w:p w:rsidR="00404D6F" w:rsidRDefault="00404D6F" w:rsidP="00404D6F">
      <w:pPr>
        <w:ind w:left="0" w:hanging="2"/>
        <w:jc w:val="both"/>
        <w:rPr>
          <w:rFonts w:ascii="Arial" w:eastAsia="Arial" w:hAnsi="Arial" w:cs="Arial"/>
          <w:sz w:val="22"/>
          <w:szCs w:val="22"/>
        </w:rPr>
      </w:pPr>
      <w:r w:rsidRPr="00AF4701">
        <w:rPr>
          <w:rFonts w:ascii="Arial" w:eastAsia="Arial" w:hAnsi="Arial" w:cs="Arial"/>
          <w:sz w:val="22"/>
          <w:szCs w:val="22"/>
        </w:rPr>
        <w:t xml:space="preserve">O </w:t>
      </w:r>
      <w:r w:rsidRPr="00AF4701">
        <w:rPr>
          <w:rFonts w:ascii="Arial" w:eastAsia="Arial" w:hAnsi="Arial" w:cs="Arial"/>
          <w:b/>
          <w:sz w:val="22"/>
          <w:szCs w:val="22"/>
        </w:rPr>
        <w:t>SERVIÇO SOCIAL DA INDÚSTRIA - Departamento Regional de Santa Catarina – SESI/DR/SC</w:t>
      </w:r>
      <w:r w:rsidRPr="00AF4701">
        <w:rPr>
          <w:rFonts w:ascii="Arial" w:eastAsia="Arial" w:hAnsi="Arial" w:cs="Arial"/>
          <w:sz w:val="22"/>
          <w:szCs w:val="22"/>
        </w:rPr>
        <w:t xml:space="preserve">, sob CNPJ n.º 03.777.341/0001-66, pessoa jurídica de direito privado, sem fins lucrativos, com sede na Rodovia </w:t>
      </w:r>
      <w:proofErr w:type="spellStart"/>
      <w:r w:rsidRPr="00AF4701">
        <w:rPr>
          <w:rFonts w:ascii="Arial" w:eastAsia="Arial" w:hAnsi="Arial" w:cs="Arial"/>
          <w:sz w:val="22"/>
          <w:szCs w:val="22"/>
        </w:rPr>
        <w:t>Admar</w:t>
      </w:r>
      <w:proofErr w:type="spellEnd"/>
      <w:r w:rsidRPr="00AF4701">
        <w:rPr>
          <w:rFonts w:ascii="Arial" w:eastAsia="Arial" w:hAnsi="Arial" w:cs="Arial"/>
          <w:sz w:val="22"/>
          <w:szCs w:val="22"/>
        </w:rPr>
        <w:t xml:space="preserve"> Gonzaga</w:t>
      </w:r>
      <w:r>
        <w:rPr>
          <w:rFonts w:ascii="Arial" w:eastAsia="Arial" w:hAnsi="Arial" w:cs="Arial"/>
          <w:sz w:val="22"/>
          <w:szCs w:val="22"/>
        </w:rPr>
        <w:t xml:space="preserve">, nº 2.765, </w:t>
      </w:r>
      <w:proofErr w:type="spellStart"/>
      <w:r>
        <w:rPr>
          <w:rFonts w:ascii="Arial" w:eastAsia="Arial" w:hAnsi="Arial" w:cs="Arial"/>
          <w:sz w:val="22"/>
          <w:szCs w:val="22"/>
        </w:rPr>
        <w:t>Itacorubi</w:t>
      </w:r>
      <w:proofErr w:type="spellEnd"/>
      <w:r>
        <w:rPr>
          <w:rFonts w:ascii="Arial" w:eastAsia="Arial" w:hAnsi="Arial" w:cs="Arial"/>
          <w:sz w:val="22"/>
          <w:szCs w:val="22"/>
        </w:rPr>
        <w:t xml:space="preserve">, Florianópolis/SC, doravante denominada(s) simplesmente </w:t>
      </w:r>
      <w:r>
        <w:rPr>
          <w:rFonts w:ascii="Arial" w:eastAsia="Arial" w:hAnsi="Arial" w:cs="Arial"/>
          <w:b/>
          <w:sz w:val="22"/>
          <w:szCs w:val="22"/>
        </w:rPr>
        <w:t>Entidade(s) Licitante(s),</w:t>
      </w:r>
      <w:r>
        <w:rPr>
          <w:rFonts w:ascii="Arial" w:eastAsia="Arial" w:hAnsi="Arial" w:cs="Arial"/>
          <w:sz w:val="22"/>
          <w:szCs w:val="22"/>
        </w:rPr>
        <w:t xml:space="preserve"> por meio da </w:t>
      </w:r>
      <w:r>
        <w:rPr>
          <w:rFonts w:ascii="Arial" w:eastAsia="Arial" w:hAnsi="Arial" w:cs="Arial"/>
          <w:b/>
          <w:sz w:val="22"/>
          <w:szCs w:val="22"/>
        </w:rPr>
        <w:t>Comissão Permanente de Licitação</w:t>
      </w:r>
      <w:r>
        <w:rPr>
          <w:rFonts w:ascii="Arial" w:eastAsia="Arial" w:hAnsi="Arial" w:cs="Arial"/>
          <w:sz w:val="22"/>
          <w:szCs w:val="22"/>
        </w:rPr>
        <w:t>, torna(</w:t>
      </w:r>
      <w:proofErr w:type="spellStart"/>
      <w:r>
        <w:rPr>
          <w:rFonts w:ascii="Arial" w:eastAsia="Arial" w:hAnsi="Arial" w:cs="Arial"/>
          <w:sz w:val="22"/>
          <w:szCs w:val="22"/>
        </w:rPr>
        <w:t>am</w:t>
      </w:r>
      <w:proofErr w:type="spellEnd"/>
      <w:r>
        <w:rPr>
          <w:rFonts w:ascii="Arial" w:eastAsia="Arial" w:hAnsi="Arial" w:cs="Arial"/>
          <w:sz w:val="22"/>
          <w:szCs w:val="22"/>
        </w:rPr>
        <w:t>) público aos interessados que promoverá(</w:t>
      </w:r>
      <w:proofErr w:type="spellStart"/>
      <w:r>
        <w:rPr>
          <w:rFonts w:ascii="Arial" w:eastAsia="Arial" w:hAnsi="Arial" w:cs="Arial"/>
          <w:sz w:val="22"/>
          <w:szCs w:val="22"/>
        </w:rPr>
        <w:t>ão</w:t>
      </w:r>
      <w:proofErr w:type="spellEnd"/>
      <w:r>
        <w:rPr>
          <w:rFonts w:ascii="Arial" w:eastAsia="Arial" w:hAnsi="Arial" w:cs="Arial"/>
          <w:sz w:val="22"/>
          <w:szCs w:val="22"/>
        </w:rPr>
        <w:t xml:space="preserve">) </w:t>
      </w:r>
      <w:r>
        <w:rPr>
          <w:rFonts w:ascii="Arial" w:eastAsia="Arial" w:hAnsi="Arial" w:cs="Arial"/>
          <w:b/>
          <w:sz w:val="22"/>
          <w:szCs w:val="22"/>
        </w:rPr>
        <w:t xml:space="preserve">LICITAÇÃO, </w:t>
      </w:r>
      <w:r>
        <w:rPr>
          <w:rFonts w:ascii="Arial" w:eastAsia="Arial" w:hAnsi="Arial" w:cs="Arial"/>
          <w:sz w:val="22"/>
          <w:szCs w:val="22"/>
        </w:rPr>
        <w:t>pela</w:t>
      </w:r>
      <w:r>
        <w:rPr>
          <w:rFonts w:ascii="Arial" w:eastAsia="Arial" w:hAnsi="Arial" w:cs="Arial"/>
          <w:b/>
          <w:sz w:val="22"/>
          <w:szCs w:val="22"/>
        </w:rPr>
        <w:t xml:space="preserve"> </w:t>
      </w:r>
      <w:r>
        <w:rPr>
          <w:rFonts w:ascii="Arial" w:eastAsia="Arial" w:hAnsi="Arial" w:cs="Arial"/>
          <w:sz w:val="22"/>
          <w:szCs w:val="22"/>
        </w:rPr>
        <w:t xml:space="preserve">modalidade de </w:t>
      </w:r>
      <w:r>
        <w:rPr>
          <w:rFonts w:ascii="Arial" w:eastAsia="Arial" w:hAnsi="Arial" w:cs="Arial"/>
          <w:b/>
          <w:sz w:val="22"/>
          <w:szCs w:val="22"/>
        </w:rPr>
        <w:t>PREGÃO</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sz w:val="22"/>
          <w:szCs w:val="22"/>
        </w:rPr>
        <w:t>na forma</w:t>
      </w:r>
      <w:r>
        <w:rPr>
          <w:rFonts w:ascii="Arial" w:eastAsia="Arial" w:hAnsi="Arial" w:cs="Arial"/>
          <w:b/>
          <w:sz w:val="22"/>
          <w:szCs w:val="22"/>
        </w:rPr>
        <w:t xml:space="preserve"> ELETRÔNICA</w:t>
      </w:r>
      <w:r>
        <w:rPr>
          <w:rFonts w:ascii="Arial" w:eastAsia="Arial" w:hAnsi="Arial" w:cs="Arial"/>
          <w:sz w:val="22"/>
          <w:szCs w:val="22"/>
        </w:rPr>
        <w:t xml:space="preserve">, do tipo </w:t>
      </w:r>
      <w:r>
        <w:rPr>
          <w:rFonts w:ascii="Arial" w:eastAsia="Arial" w:hAnsi="Arial" w:cs="Arial"/>
          <w:b/>
          <w:sz w:val="22"/>
          <w:szCs w:val="22"/>
        </w:rPr>
        <w:t>MENOR PREÇO POR LOTE</w:t>
      </w:r>
      <w:r>
        <w:rPr>
          <w:rFonts w:ascii="Arial" w:eastAsia="Arial" w:hAnsi="Arial" w:cs="Arial"/>
          <w:sz w:val="22"/>
          <w:szCs w:val="22"/>
        </w:rPr>
        <w:t>, que se regerá pelo Regulamento de Licitações e Contratos do SESI, devidamente publicado no D.O.U. de 16/09/1998, com as posteriores alterações publicadas em 26/10/2001, 11/11/2002, 24/02/2006, 11/05/2011 e 23/12/2011, e demais disposições deste Edital e seus anexos.</w:t>
      </w:r>
    </w:p>
    <w:p w:rsidR="008402E1" w:rsidRDefault="008402E1">
      <w:pPr>
        <w:keepNext/>
        <w:ind w:left="0" w:hanging="2"/>
        <w:jc w:val="both"/>
        <w:rPr>
          <w:rFonts w:ascii="Arial" w:eastAsia="Arial" w:hAnsi="Arial" w:cs="Arial"/>
          <w:sz w:val="22"/>
          <w:szCs w:val="22"/>
        </w:rPr>
      </w:pPr>
    </w:p>
    <w:p w:rsidR="008402E1" w:rsidRDefault="00117061">
      <w:pPr>
        <w:keepNext/>
        <w:ind w:left="0" w:hanging="2"/>
        <w:jc w:val="both"/>
        <w:rPr>
          <w:rFonts w:ascii="Arial" w:eastAsia="Arial" w:hAnsi="Arial" w:cs="Arial"/>
          <w:sz w:val="22"/>
          <w:szCs w:val="22"/>
          <w:highlight w:val="white"/>
        </w:rPr>
      </w:pPr>
      <w:r>
        <w:rPr>
          <w:rFonts w:ascii="Arial" w:eastAsia="Arial" w:hAnsi="Arial" w:cs="Arial"/>
          <w:sz w:val="22"/>
          <w:szCs w:val="22"/>
        </w:rPr>
        <w:t>O início da sessão de disputa de preços</w:t>
      </w:r>
      <w:r>
        <w:rPr>
          <w:rFonts w:ascii="Arial" w:eastAsia="Arial" w:hAnsi="Arial" w:cs="Arial"/>
          <w:b/>
          <w:sz w:val="22"/>
          <w:szCs w:val="22"/>
        </w:rPr>
        <w:t xml:space="preserve"> </w:t>
      </w:r>
      <w:r>
        <w:rPr>
          <w:rFonts w:ascii="Arial" w:eastAsia="Arial" w:hAnsi="Arial" w:cs="Arial"/>
          <w:sz w:val="22"/>
          <w:szCs w:val="22"/>
        </w:rPr>
        <w:t xml:space="preserve">ocorrerá na data e horário expostos acima e será realizado em sessão pública, por meio de Internet, </w:t>
      </w:r>
      <w:r>
        <w:rPr>
          <w:rFonts w:ascii="Arial" w:eastAsia="Arial" w:hAnsi="Arial" w:cs="Arial"/>
          <w:sz w:val="22"/>
          <w:szCs w:val="22"/>
          <w:highlight w:val="white"/>
        </w:rPr>
        <w:t>no endereço eletrônico exposto acima,</w:t>
      </w:r>
      <w:r>
        <w:rPr>
          <w:rFonts w:ascii="Arial" w:eastAsia="Arial" w:hAnsi="Arial" w:cs="Arial"/>
          <w:sz w:val="22"/>
          <w:szCs w:val="22"/>
        </w:rPr>
        <w:t xml:space="preserve"> mediante condições de segurança (criptografia e autenticação), em todas as suas fases, sendo conduzido por Pregoeiro e Comissão Permanente de Licitação, que cuidarão do seu processamento e julgamento. </w:t>
      </w:r>
      <w:r w:rsidRPr="00404D6F">
        <w:rPr>
          <w:rFonts w:ascii="Arial" w:eastAsia="Arial" w:hAnsi="Arial" w:cs="Arial"/>
          <w:b/>
          <w:sz w:val="22"/>
          <w:szCs w:val="22"/>
        </w:rPr>
        <w:t>O prazo limite para cadastramento das propostas será de até 10 (dez) minutos antes do horário exposto acima.</w:t>
      </w:r>
      <w:r>
        <w:rPr>
          <w:rFonts w:ascii="Arial" w:eastAsia="Arial" w:hAnsi="Arial" w:cs="Arial"/>
          <w:sz w:val="22"/>
          <w:szCs w:val="22"/>
        </w:rPr>
        <w:t xml:space="preserve"> </w:t>
      </w:r>
      <w:r>
        <w:rPr>
          <w:rFonts w:ascii="Arial" w:eastAsia="Arial" w:hAnsi="Arial" w:cs="Arial"/>
          <w:sz w:val="22"/>
          <w:szCs w:val="22"/>
          <w:highlight w:val="white"/>
        </w:rPr>
        <w:t xml:space="preserve">Todas as referências de tempo no edital, no aviso e durante a sessão pública observarão obrigatoriamente o horário de Brasília (DF). </w:t>
      </w:r>
    </w:p>
    <w:p w:rsidR="008402E1" w:rsidRDefault="008402E1">
      <w:pPr>
        <w:tabs>
          <w:tab w:val="left" w:pos="142"/>
          <w:tab w:val="left" w:pos="284"/>
          <w:tab w:val="left" w:pos="567"/>
        </w:tabs>
        <w:ind w:left="0" w:hanging="2"/>
        <w:jc w:val="both"/>
        <w:rPr>
          <w:rFonts w:ascii="Arial" w:eastAsia="Arial" w:hAnsi="Arial" w:cs="Arial"/>
          <w:sz w:val="22"/>
          <w:szCs w:val="22"/>
          <w:highlight w:val="white"/>
        </w:rPr>
      </w:pPr>
    </w:p>
    <w:p w:rsidR="008402E1" w:rsidRDefault="00117061">
      <w:pPr>
        <w:ind w:left="0" w:hanging="2"/>
        <w:jc w:val="both"/>
        <w:rPr>
          <w:rFonts w:ascii="Arial" w:eastAsia="Arial" w:hAnsi="Arial" w:cs="Arial"/>
          <w:sz w:val="22"/>
          <w:szCs w:val="22"/>
          <w:highlight w:val="white"/>
        </w:rPr>
      </w:pPr>
      <w:r>
        <w:rPr>
          <w:rFonts w:ascii="Arial" w:eastAsia="Arial" w:hAnsi="Arial" w:cs="Arial"/>
          <w:sz w:val="22"/>
          <w:szCs w:val="22"/>
          <w:highlight w:val="white"/>
        </w:rPr>
        <w:t>Os documentos relacionados a seguir são partes integrantes deste Edital:</w:t>
      </w:r>
    </w:p>
    <w:p w:rsidR="008402E1" w:rsidRDefault="00117061">
      <w:pPr>
        <w:tabs>
          <w:tab w:val="left" w:pos="142"/>
          <w:tab w:val="left" w:pos="284"/>
          <w:tab w:val="left" w:pos="567"/>
        </w:tabs>
        <w:ind w:left="0" w:hanging="2"/>
        <w:jc w:val="both"/>
        <w:rPr>
          <w:rFonts w:ascii="Arial" w:eastAsia="Arial" w:hAnsi="Arial" w:cs="Arial"/>
          <w:sz w:val="22"/>
          <w:szCs w:val="22"/>
          <w:highlight w:val="white"/>
        </w:rPr>
      </w:pPr>
      <w:r>
        <w:rPr>
          <w:rFonts w:ascii="Arial" w:eastAsia="Arial" w:hAnsi="Arial" w:cs="Arial"/>
          <w:b/>
          <w:sz w:val="22"/>
          <w:szCs w:val="22"/>
          <w:highlight w:val="white"/>
        </w:rPr>
        <w:t xml:space="preserve">Anexo I </w:t>
      </w:r>
      <w:r>
        <w:rPr>
          <w:rFonts w:ascii="Arial" w:eastAsia="Arial" w:hAnsi="Arial" w:cs="Arial"/>
          <w:sz w:val="22"/>
          <w:szCs w:val="22"/>
          <w:highlight w:val="white"/>
        </w:rPr>
        <w:t>– Termo de referência;</w:t>
      </w:r>
    </w:p>
    <w:p w:rsidR="008402E1" w:rsidRDefault="00117061">
      <w:pPr>
        <w:tabs>
          <w:tab w:val="left" w:pos="142"/>
          <w:tab w:val="left" w:pos="284"/>
          <w:tab w:val="left" w:pos="567"/>
        </w:tabs>
        <w:ind w:left="0" w:hanging="2"/>
        <w:jc w:val="both"/>
        <w:rPr>
          <w:rFonts w:ascii="Arial" w:eastAsia="Arial" w:hAnsi="Arial" w:cs="Arial"/>
          <w:sz w:val="22"/>
          <w:szCs w:val="22"/>
          <w:highlight w:val="white"/>
        </w:rPr>
      </w:pPr>
      <w:r>
        <w:rPr>
          <w:rFonts w:ascii="Arial" w:eastAsia="Arial" w:hAnsi="Arial" w:cs="Arial"/>
          <w:b/>
          <w:sz w:val="22"/>
          <w:szCs w:val="22"/>
          <w:highlight w:val="white"/>
        </w:rPr>
        <w:t>Anexo II</w:t>
      </w:r>
      <w:r>
        <w:rPr>
          <w:rFonts w:ascii="Arial" w:eastAsia="Arial" w:hAnsi="Arial" w:cs="Arial"/>
          <w:sz w:val="22"/>
          <w:szCs w:val="22"/>
          <w:highlight w:val="white"/>
        </w:rPr>
        <w:t xml:space="preserve"> – </w:t>
      </w:r>
      <w:r>
        <w:rPr>
          <w:rFonts w:ascii="Arial" w:eastAsia="Arial" w:hAnsi="Arial" w:cs="Arial"/>
          <w:sz w:val="22"/>
          <w:szCs w:val="22"/>
        </w:rPr>
        <w:t>Modelo de proposta comercial atualizada;</w:t>
      </w:r>
    </w:p>
    <w:p w:rsidR="008402E1" w:rsidRDefault="00117061">
      <w:pPr>
        <w:tabs>
          <w:tab w:val="left" w:pos="142"/>
          <w:tab w:val="left" w:pos="284"/>
          <w:tab w:val="left" w:pos="567"/>
        </w:tabs>
        <w:ind w:left="0" w:hanging="2"/>
        <w:jc w:val="both"/>
        <w:rPr>
          <w:rFonts w:ascii="Arial" w:eastAsia="Arial" w:hAnsi="Arial" w:cs="Arial"/>
          <w:sz w:val="22"/>
          <w:szCs w:val="22"/>
          <w:highlight w:val="white"/>
        </w:rPr>
      </w:pPr>
      <w:r>
        <w:rPr>
          <w:rFonts w:ascii="Arial" w:eastAsia="Arial" w:hAnsi="Arial" w:cs="Arial"/>
          <w:b/>
          <w:sz w:val="22"/>
          <w:szCs w:val="22"/>
          <w:highlight w:val="white"/>
        </w:rPr>
        <w:t xml:space="preserve">Anexo III </w:t>
      </w:r>
      <w:r>
        <w:rPr>
          <w:rFonts w:ascii="Arial" w:eastAsia="Arial" w:hAnsi="Arial" w:cs="Arial"/>
          <w:sz w:val="22"/>
          <w:szCs w:val="22"/>
          <w:highlight w:val="white"/>
        </w:rPr>
        <w:t>–</w:t>
      </w:r>
      <w:r>
        <w:rPr>
          <w:rFonts w:ascii="Arial" w:eastAsia="Arial" w:hAnsi="Arial" w:cs="Arial"/>
          <w:b/>
          <w:sz w:val="22"/>
          <w:szCs w:val="22"/>
          <w:highlight w:val="white"/>
        </w:rPr>
        <w:t xml:space="preserve"> </w:t>
      </w:r>
      <w:r>
        <w:rPr>
          <w:rFonts w:ascii="Arial" w:eastAsia="Arial" w:hAnsi="Arial" w:cs="Arial"/>
          <w:sz w:val="22"/>
          <w:szCs w:val="22"/>
          <w:highlight w:val="white"/>
        </w:rPr>
        <w:t>Declaração especial;</w:t>
      </w:r>
    </w:p>
    <w:p w:rsidR="008402E1" w:rsidRDefault="00117061">
      <w:pPr>
        <w:tabs>
          <w:tab w:val="left" w:pos="142"/>
          <w:tab w:val="left" w:pos="284"/>
          <w:tab w:val="left" w:pos="567"/>
        </w:tabs>
        <w:ind w:left="0" w:hanging="2"/>
        <w:jc w:val="both"/>
        <w:rPr>
          <w:rFonts w:ascii="Arial" w:eastAsia="Arial" w:hAnsi="Arial" w:cs="Arial"/>
          <w:sz w:val="22"/>
          <w:szCs w:val="22"/>
          <w:highlight w:val="white"/>
        </w:rPr>
      </w:pPr>
      <w:r>
        <w:rPr>
          <w:rFonts w:ascii="Arial" w:eastAsia="Arial" w:hAnsi="Arial" w:cs="Arial"/>
          <w:b/>
          <w:sz w:val="22"/>
          <w:szCs w:val="22"/>
          <w:highlight w:val="white"/>
        </w:rPr>
        <w:t xml:space="preserve">Anexo IV </w:t>
      </w:r>
      <w:r>
        <w:rPr>
          <w:rFonts w:ascii="Arial" w:eastAsia="Arial" w:hAnsi="Arial" w:cs="Arial"/>
          <w:sz w:val="22"/>
          <w:szCs w:val="22"/>
          <w:highlight w:val="white"/>
        </w:rPr>
        <w:t>–</w:t>
      </w:r>
      <w:r>
        <w:rPr>
          <w:rFonts w:ascii="Arial" w:eastAsia="Arial" w:hAnsi="Arial" w:cs="Arial"/>
          <w:b/>
          <w:sz w:val="22"/>
          <w:szCs w:val="22"/>
          <w:highlight w:val="white"/>
        </w:rPr>
        <w:t xml:space="preserve"> </w:t>
      </w:r>
      <w:r>
        <w:rPr>
          <w:rFonts w:ascii="Arial" w:eastAsia="Arial" w:hAnsi="Arial" w:cs="Arial"/>
          <w:sz w:val="22"/>
          <w:szCs w:val="22"/>
          <w:highlight w:val="white"/>
        </w:rPr>
        <w:t>Minuta do Contrato.</w:t>
      </w:r>
    </w:p>
    <w:p w:rsidR="008402E1" w:rsidRDefault="008402E1">
      <w:pPr>
        <w:tabs>
          <w:tab w:val="left" w:pos="142"/>
          <w:tab w:val="left" w:pos="284"/>
          <w:tab w:val="left" w:pos="567"/>
        </w:tabs>
        <w:ind w:left="0" w:hanging="2"/>
        <w:jc w:val="both"/>
        <w:rPr>
          <w:rFonts w:ascii="Arial" w:eastAsia="Arial" w:hAnsi="Arial" w:cs="Arial"/>
          <w:sz w:val="22"/>
          <w:szCs w:val="22"/>
          <w:highlight w:val="white"/>
        </w:rPr>
      </w:pPr>
    </w:p>
    <w:p w:rsidR="008402E1" w:rsidRDefault="00117061" w:rsidP="00404D6F">
      <w:pPr>
        <w:numPr>
          <w:ilvl w:val="0"/>
          <w:numId w:val="4"/>
        </w:numPr>
        <w:pBdr>
          <w:top w:val="single" w:sz="4" w:space="1" w:color="000000"/>
          <w:left w:val="single" w:sz="4" w:space="17" w:color="000000"/>
          <w:bottom w:val="single" w:sz="4" w:space="1" w:color="000000"/>
          <w:right w:val="single" w:sz="4" w:space="4" w:color="000000"/>
        </w:pBdr>
        <w:ind w:leftChars="117" w:left="283" w:hanging="2"/>
        <w:jc w:val="center"/>
        <w:rPr>
          <w:rFonts w:ascii="Tahoma" w:eastAsia="Tahoma" w:hAnsi="Tahoma" w:cs="Tahoma"/>
          <w:color w:val="000000"/>
          <w:sz w:val="22"/>
          <w:szCs w:val="22"/>
        </w:rPr>
      </w:pPr>
      <w:r>
        <w:rPr>
          <w:rFonts w:ascii="Tahoma" w:eastAsia="Tahoma" w:hAnsi="Tahoma" w:cs="Tahoma"/>
          <w:b/>
          <w:color w:val="000000"/>
          <w:sz w:val="22"/>
          <w:szCs w:val="22"/>
        </w:rPr>
        <w:t xml:space="preserve">– DO OBJETO </w:t>
      </w:r>
    </w:p>
    <w:p w:rsidR="008402E1" w:rsidRDefault="008402E1">
      <w:pPr>
        <w:tabs>
          <w:tab w:val="left" w:pos="0"/>
        </w:tabs>
        <w:ind w:left="0" w:hanging="2"/>
        <w:jc w:val="both"/>
        <w:rPr>
          <w:rFonts w:ascii="Arial" w:eastAsia="Arial" w:hAnsi="Arial" w:cs="Arial"/>
          <w:sz w:val="22"/>
          <w:szCs w:val="22"/>
        </w:rPr>
      </w:pPr>
    </w:p>
    <w:p w:rsidR="00404D6F" w:rsidRPr="00AF4701" w:rsidRDefault="00404D6F" w:rsidP="00404D6F">
      <w:pPr>
        <w:ind w:left="0" w:hanging="2"/>
        <w:jc w:val="both"/>
        <w:rPr>
          <w:rFonts w:ascii="Arial" w:eastAsia="Arial" w:hAnsi="Arial" w:cs="Arial"/>
          <w:sz w:val="22"/>
          <w:szCs w:val="22"/>
        </w:rPr>
      </w:pPr>
      <w:r w:rsidRPr="00AF4701">
        <w:rPr>
          <w:rFonts w:ascii="Arial" w:eastAsia="Arial" w:hAnsi="Arial" w:cs="Arial"/>
          <w:sz w:val="22"/>
          <w:szCs w:val="22"/>
        </w:rPr>
        <w:t xml:space="preserve">1.1- </w:t>
      </w:r>
      <w:r>
        <w:rPr>
          <w:rFonts w:ascii="Arial" w:eastAsia="Arial" w:hAnsi="Arial" w:cs="Arial"/>
          <w:sz w:val="22"/>
          <w:szCs w:val="22"/>
        </w:rPr>
        <w:t>Seleção para c</w:t>
      </w:r>
      <w:r w:rsidRPr="00AF4701">
        <w:rPr>
          <w:rFonts w:ascii="Arial" w:eastAsia="Arial" w:hAnsi="Arial" w:cs="Arial"/>
          <w:sz w:val="22"/>
          <w:szCs w:val="22"/>
        </w:rPr>
        <w:t>ontratação de empresa especializada na prestação de serviços de coleta, transporte, tratamento e disposição final dos resíduos de serviços de saúde (biológico), Grupo A, Grupo B, Grupo C e Grupo E, de acordo com as normas técnicas e legislação vigente, incluindo veículo, motorista devidamente habilitado, combustível, acessórios e a disposição de ambos os resíduos em local devidamente autorizado pelo órgão competente para atendimento das necessidades da Entidade Licitante na unidade Regional 219 - Alto Vale do Itajaí/ Unidade de Rio do Sul, conforme condições e exigências d</w:t>
      </w:r>
      <w:r>
        <w:rPr>
          <w:rFonts w:ascii="Arial" w:eastAsia="Arial" w:hAnsi="Arial" w:cs="Arial"/>
          <w:sz w:val="22"/>
          <w:szCs w:val="22"/>
        </w:rPr>
        <w:t>este</w:t>
      </w:r>
      <w:r w:rsidRPr="00AF4701">
        <w:rPr>
          <w:rFonts w:ascii="Arial" w:eastAsia="Arial" w:hAnsi="Arial" w:cs="Arial"/>
          <w:sz w:val="22"/>
          <w:szCs w:val="22"/>
        </w:rPr>
        <w:t xml:space="preserve"> Edital e seus anexos.</w:t>
      </w:r>
    </w:p>
    <w:p w:rsidR="008402E1" w:rsidRDefault="008402E1">
      <w:pPr>
        <w:tabs>
          <w:tab w:val="left" w:pos="0"/>
        </w:tabs>
        <w:ind w:left="0" w:hanging="2"/>
        <w:jc w:val="both"/>
        <w:rPr>
          <w:rFonts w:ascii="Arial" w:eastAsia="Arial" w:hAnsi="Arial" w:cs="Arial"/>
          <w:sz w:val="22"/>
          <w:szCs w:val="22"/>
        </w:rPr>
      </w:pPr>
    </w:p>
    <w:p w:rsidR="008402E1" w:rsidRDefault="00117061">
      <w:pPr>
        <w:pBdr>
          <w:top w:val="single" w:sz="4" w:space="1" w:color="000000"/>
          <w:left w:val="single" w:sz="4" w:space="4" w:color="000000"/>
          <w:bottom w:val="single" w:sz="4" w:space="1" w:color="000000"/>
          <w:right w:val="single" w:sz="4" w:space="4" w:color="000000"/>
        </w:pBdr>
        <w:ind w:left="0" w:hanging="2"/>
        <w:jc w:val="center"/>
        <w:rPr>
          <w:rFonts w:ascii="Tahoma" w:eastAsia="Tahoma" w:hAnsi="Tahoma" w:cs="Tahoma"/>
          <w:sz w:val="22"/>
          <w:szCs w:val="22"/>
        </w:rPr>
      </w:pPr>
      <w:r>
        <w:rPr>
          <w:rFonts w:ascii="Tahoma" w:eastAsia="Tahoma" w:hAnsi="Tahoma" w:cs="Tahoma"/>
          <w:b/>
          <w:sz w:val="22"/>
          <w:szCs w:val="22"/>
        </w:rPr>
        <w:t>2 – DAS CONDIÇÕES DE PARTICIPAÇÃO</w:t>
      </w:r>
    </w:p>
    <w:p w:rsidR="008402E1" w:rsidRDefault="008402E1">
      <w:pPr>
        <w:ind w:left="0" w:hanging="2"/>
        <w:jc w:val="both"/>
        <w:rPr>
          <w:rFonts w:ascii="Arial" w:eastAsia="Arial" w:hAnsi="Arial" w:cs="Arial"/>
          <w:sz w:val="22"/>
          <w:szCs w:val="22"/>
        </w:rPr>
      </w:pPr>
    </w:p>
    <w:p w:rsidR="008402E1" w:rsidRDefault="00117061">
      <w:pPr>
        <w:ind w:left="0" w:hanging="2"/>
        <w:jc w:val="both"/>
        <w:rPr>
          <w:rFonts w:ascii="Arial" w:eastAsia="Arial" w:hAnsi="Arial" w:cs="Arial"/>
          <w:sz w:val="22"/>
          <w:szCs w:val="22"/>
        </w:rPr>
      </w:pPr>
      <w:r>
        <w:rPr>
          <w:rFonts w:ascii="Arial" w:eastAsia="Arial" w:hAnsi="Arial" w:cs="Arial"/>
          <w:sz w:val="22"/>
          <w:szCs w:val="22"/>
        </w:rPr>
        <w:t>2.1 – Respeitadas as normas vigentes o fornecedor licitante interessado em participar deste Pregão Eletrônico,</w:t>
      </w:r>
      <w:r>
        <w:rPr>
          <w:rFonts w:ascii="Arial" w:eastAsia="Arial" w:hAnsi="Arial" w:cs="Arial"/>
          <w:b/>
          <w:sz w:val="22"/>
          <w:szCs w:val="22"/>
        </w:rPr>
        <w:t xml:space="preserve"> </w:t>
      </w:r>
      <w:r>
        <w:rPr>
          <w:rFonts w:ascii="Arial" w:eastAsia="Arial" w:hAnsi="Arial" w:cs="Arial"/>
          <w:sz w:val="22"/>
          <w:szCs w:val="22"/>
        </w:rPr>
        <w:t>deverá estar devidamente constituído de acordo com a atividade prevista no objeto e atender a todas as exigências deste Edital e seus anexos;</w:t>
      </w:r>
    </w:p>
    <w:p w:rsidR="008402E1" w:rsidRDefault="008402E1">
      <w:pPr>
        <w:ind w:left="0" w:hanging="2"/>
        <w:jc w:val="both"/>
        <w:rPr>
          <w:rFonts w:ascii="Arial" w:eastAsia="Arial" w:hAnsi="Arial" w:cs="Arial"/>
          <w:sz w:val="22"/>
          <w:szCs w:val="22"/>
        </w:rPr>
      </w:pPr>
    </w:p>
    <w:p w:rsidR="008402E1" w:rsidRDefault="00117061">
      <w:pPr>
        <w:ind w:left="0" w:hanging="2"/>
        <w:jc w:val="both"/>
        <w:rPr>
          <w:rFonts w:ascii="Arial" w:eastAsia="Arial" w:hAnsi="Arial" w:cs="Arial"/>
          <w:sz w:val="22"/>
          <w:szCs w:val="22"/>
        </w:rPr>
      </w:pPr>
      <w:r>
        <w:rPr>
          <w:rFonts w:ascii="Arial" w:eastAsia="Arial" w:hAnsi="Arial" w:cs="Arial"/>
          <w:sz w:val="22"/>
          <w:szCs w:val="22"/>
        </w:rPr>
        <w:lastRenderedPageBreak/>
        <w:t>2.1.1 – Solicitar a inclusão no cadastro geral de fornecedores</w:t>
      </w:r>
      <w:r>
        <w:rPr>
          <w:rFonts w:ascii="Arial" w:eastAsia="Arial" w:hAnsi="Arial" w:cs="Arial"/>
          <w:color w:val="000000"/>
          <w:sz w:val="22"/>
          <w:szCs w:val="22"/>
        </w:rPr>
        <w:t xml:space="preserve"> da</w:t>
      </w:r>
      <w:r>
        <w:rPr>
          <w:rFonts w:ascii="Arial" w:eastAsia="Arial" w:hAnsi="Arial" w:cs="Arial"/>
          <w:sz w:val="22"/>
          <w:szCs w:val="22"/>
        </w:rPr>
        <w:t>(s)</w:t>
      </w:r>
      <w:r>
        <w:rPr>
          <w:rFonts w:ascii="Arial" w:eastAsia="Arial" w:hAnsi="Arial" w:cs="Arial"/>
          <w:color w:val="000000"/>
          <w:sz w:val="22"/>
          <w:szCs w:val="22"/>
        </w:rPr>
        <w:t xml:space="preserve"> Entidade</w:t>
      </w:r>
      <w:r>
        <w:rPr>
          <w:rFonts w:ascii="Arial" w:eastAsia="Arial" w:hAnsi="Arial" w:cs="Arial"/>
          <w:sz w:val="22"/>
          <w:szCs w:val="22"/>
        </w:rPr>
        <w:t>(s)</w:t>
      </w:r>
      <w:r>
        <w:rPr>
          <w:rFonts w:ascii="Arial" w:eastAsia="Arial" w:hAnsi="Arial" w:cs="Arial"/>
          <w:color w:val="000000"/>
          <w:sz w:val="22"/>
          <w:szCs w:val="22"/>
        </w:rPr>
        <w:t xml:space="preserve"> Licitante</w:t>
      </w:r>
      <w:r>
        <w:rPr>
          <w:rFonts w:ascii="Arial" w:eastAsia="Arial" w:hAnsi="Arial" w:cs="Arial"/>
          <w:sz w:val="22"/>
          <w:szCs w:val="22"/>
        </w:rPr>
        <w:t>(s)</w:t>
      </w:r>
      <w:r>
        <w:rPr>
          <w:rFonts w:ascii="Arial" w:eastAsia="Arial" w:hAnsi="Arial" w:cs="Arial"/>
          <w:color w:val="000000"/>
          <w:sz w:val="22"/>
          <w:szCs w:val="22"/>
        </w:rPr>
        <w:t>,</w:t>
      </w:r>
      <w:r>
        <w:rPr>
          <w:rFonts w:ascii="Arial" w:eastAsia="Arial" w:hAnsi="Arial" w:cs="Arial"/>
          <w:sz w:val="22"/>
          <w:szCs w:val="22"/>
        </w:rPr>
        <w:t xml:space="preserve"> até 05 (cinco) dias úteis antes da abertura deste pregão, por meio do </w:t>
      </w:r>
      <w:r>
        <w:rPr>
          <w:rFonts w:ascii="Arial" w:eastAsia="Arial" w:hAnsi="Arial" w:cs="Arial"/>
          <w:i/>
          <w:sz w:val="22"/>
          <w:szCs w:val="22"/>
        </w:rPr>
        <w:t xml:space="preserve">site </w:t>
      </w:r>
      <w:hyperlink r:id="rId11">
        <w:r>
          <w:rPr>
            <w:rFonts w:ascii="Arial" w:eastAsia="Arial" w:hAnsi="Arial" w:cs="Arial"/>
            <w:color w:val="0000FF"/>
            <w:sz w:val="22"/>
            <w:szCs w:val="22"/>
            <w:u w:val="single"/>
          </w:rPr>
          <w:t>http://portaldecompras.fiesc.com.br</w:t>
        </w:r>
      </w:hyperlink>
      <w:r>
        <w:rPr>
          <w:rFonts w:ascii="Arial" w:eastAsia="Arial" w:hAnsi="Arial" w:cs="Arial"/>
          <w:sz w:val="22"/>
          <w:szCs w:val="22"/>
        </w:rPr>
        <w:t xml:space="preserve"> - seção “cadastro”. </w:t>
      </w:r>
    </w:p>
    <w:p w:rsidR="008402E1" w:rsidRDefault="008402E1">
      <w:pPr>
        <w:ind w:left="0" w:hanging="2"/>
        <w:jc w:val="both"/>
        <w:rPr>
          <w:rFonts w:ascii="Arial" w:eastAsia="Arial" w:hAnsi="Arial" w:cs="Arial"/>
          <w:sz w:val="22"/>
          <w:szCs w:val="22"/>
        </w:rPr>
      </w:pPr>
    </w:p>
    <w:p w:rsidR="008402E1" w:rsidRDefault="00117061">
      <w:pPr>
        <w:ind w:left="0" w:hanging="2"/>
        <w:jc w:val="both"/>
        <w:rPr>
          <w:rFonts w:ascii="Arial" w:eastAsia="Arial" w:hAnsi="Arial" w:cs="Arial"/>
          <w:sz w:val="22"/>
          <w:szCs w:val="22"/>
        </w:rPr>
      </w:pPr>
      <w:r>
        <w:rPr>
          <w:rFonts w:ascii="Arial" w:eastAsia="Arial" w:hAnsi="Arial" w:cs="Arial"/>
          <w:sz w:val="22"/>
          <w:szCs w:val="22"/>
        </w:rPr>
        <w:t xml:space="preserve">2.2 – O Edital e seus anexos, bem como seus esclarecimentos, erratas e prorrogações, estarão disponíveis na(s) Entidade(s) Licitante(s) por meio do </w:t>
      </w:r>
      <w:r>
        <w:rPr>
          <w:rFonts w:ascii="Arial" w:eastAsia="Arial" w:hAnsi="Arial" w:cs="Arial"/>
          <w:i/>
          <w:sz w:val="22"/>
          <w:szCs w:val="22"/>
        </w:rPr>
        <w:t>site</w:t>
      </w:r>
      <w:r>
        <w:rPr>
          <w:rFonts w:ascii="Arial" w:eastAsia="Arial" w:hAnsi="Arial" w:cs="Arial"/>
          <w:sz w:val="22"/>
          <w:szCs w:val="22"/>
        </w:rPr>
        <w:t xml:space="preserve"> </w:t>
      </w:r>
      <w:hyperlink r:id="rId12">
        <w:r>
          <w:rPr>
            <w:rFonts w:ascii="Arial" w:eastAsia="Arial" w:hAnsi="Arial" w:cs="Arial"/>
            <w:color w:val="0000FF"/>
            <w:sz w:val="22"/>
            <w:szCs w:val="22"/>
            <w:u w:val="single"/>
          </w:rPr>
          <w:t>http://portaldecompras.fiesc.com.br</w:t>
        </w:r>
      </w:hyperlink>
      <w:r>
        <w:rPr>
          <w:rFonts w:ascii="Arial" w:eastAsia="Arial" w:hAnsi="Arial" w:cs="Arial"/>
          <w:sz w:val="22"/>
          <w:szCs w:val="22"/>
        </w:rPr>
        <w:t xml:space="preserve">, sendo de responsabilidade do fornecedor o acompanhamento, no mesmo </w:t>
      </w:r>
      <w:r>
        <w:rPr>
          <w:rFonts w:ascii="Arial" w:eastAsia="Arial" w:hAnsi="Arial" w:cs="Arial"/>
          <w:i/>
          <w:sz w:val="22"/>
          <w:szCs w:val="22"/>
        </w:rPr>
        <w:t>site</w:t>
      </w:r>
      <w:r>
        <w:rPr>
          <w:rFonts w:ascii="Arial" w:eastAsia="Arial" w:hAnsi="Arial" w:cs="Arial"/>
          <w:sz w:val="22"/>
          <w:szCs w:val="22"/>
        </w:rPr>
        <w:t xml:space="preserve">, de alterações que porventura ocorrerem.  </w:t>
      </w:r>
    </w:p>
    <w:p w:rsidR="008402E1" w:rsidRDefault="008402E1">
      <w:pPr>
        <w:keepNext/>
        <w:ind w:left="0" w:hanging="2"/>
        <w:jc w:val="both"/>
        <w:rPr>
          <w:rFonts w:ascii="Arial" w:eastAsia="Arial" w:hAnsi="Arial" w:cs="Arial"/>
          <w:sz w:val="22"/>
          <w:szCs w:val="22"/>
        </w:rPr>
      </w:pPr>
    </w:p>
    <w:p w:rsidR="008402E1" w:rsidRDefault="00117061">
      <w:pPr>
        <w:keepNext/>
        <w:ind w:left="0" w:hanging="2"/>
        <w:jc w:val="both"/>
        <w:rPr>
          <w:rFonts w:ascii="Arial" w:eastAsia="Arial" w:hAnsi="Arial" w:cs="Arial"/>
          <w:sz w:val="22"/>
          <w:szCs w:val="22"/>
        </w:rPr>
      </w:pPr>
      <w:r>
        <w:rPr>
          <w:rFonts w:ascii="Arial" w:eastAsia="Arial" w:hAnsi="Arial" w:cs="Arial"/>
          <w:sz w:val="22"/>
          <w:szCs w:val="22"/>
        </w:rPr>
        <w:t xml:space="preserve">2.3 – O  manual operacional, para utilização do sistema, estará disponível para consulta e download no site: </w:t>
      </w:r>
      <w:hyperlink r:id="rId13">
        <w:r>
          <w:rPr>
            <w:rFonts w:ascii="Arial" w:eastAsia="Arial" w:hAnsi="Arial" w:cs="Arial"/>
            <w:color w:val="0000FF"/>
            <w:sz w:val="22"/>
            <w:szCs w:val="22"/>
            <w:u w:val="single"/>
          </w:rPr>
          <w:t>http://portaldecompras.fiesc.com.br</w:t>
        </w:r>
      </w:hyperlink>
      <w:r>
        <w:rPr>
          <w:rFonts w:ascii="Arial" w:eastAsia="Arial" w:hAnsi="Arial" w:cs="Arial"/>
          <w:sz w:val="22"/>
          <w:szCs w:val="22"/>
        </w:rPr>
        <w:t>, na aba “Normas e Instruções” e o Pregão poderá ser consultado na seção “Mural”.</w:t>
      </w:r>
    </w:p>
    <w:p w:rsidR="008402E1" w:rsidRDefault="008402E1">
      <w:pPr>
        <w:ind w:left="0" w:hanging="2"/>
        <w:jc w:val="both"/>
        <w:rPr>
          <w:rFonts w:ascii="Arial" w:eastAsia="Arial" w:hAnsi="Arial" w:cs="Arial"/>
          <w:sz w:val="22"/>
          <w:szCs w:val="22"/>
        </w:rPr>
      </w:pPr>
    </w:p>
    <w:p w:rsidR="008402E1" w:rsidRDefault="00117061">
      <w:pPr>
        <w:ind w:left="0" w:hanging="2"/>
        <w:jc w:val="both"/>
        <w:rPr>
          <w:rFonts w:ascii="Arial" w:eastAsia="Arial" w:hAnsi="Arial" w:cs="Arial"/>
          <w:sz w:val="22"/>
          <w:szCs w:val="22"/>
        </w:rPr>
      </w:pPr>
      <w:r>
        <w:rPr>
          <w:rFonts w:ascii="Arial" w:eastAsia="Arial" w:hAnsi="Arial" w:cs="Arial"/>
          <w:sz w:val="22"/>
          <w:szCs w:val="22"/>
        </w:rPr>
        <w:t>2.4 – O credenciamento dar-se-á pela atribuição de senha pessoal intransferível, para acesso ao sistema eletrônico, ao representante do fornecedor licitante, sendo que o credenciamento e sua manutenção dependerão de registro atualizado.</w:t>
      </w:r>
    </w:p>
    <w:p w:rsidR="008402E1" w:rsidRDefault="008402E1">
      <w:pPr>
        <w:ind w:left="0" w:hanging="2"/>
        <w:jc w:val="both"/>
        <w:rPr>
          <w:rFonts w:ascii="Arial" w:eastAsia="Arial" w:hAnsi="Arial" w:cs="Arial"/>
          <w:sz w:val="22"/>
          <w:szCs w:val="22"/>
        </w:rPr>
      </w:pPr>
    </w:p>
    <w:p w:rsidR="008402E1" w:rsidRDefault="00117061">
      <w:pPr>
        <w:keepNext/>
        <w:ind w:left="0" w:hanging="2"/>
        <w:jc w:val="both"/>
        <w:rPr>
          <w:rFonts w:ascii="Arial" w:eastAsia="Arial" w:hAnsi="Arial" w:cs="Arial"/>
          <w:sz w:val="22"/>
          <w:szCs w:val="22"/>
        </w:rPr>
      </w:pPr>
      <w:r>
        <w:rPr>
          <w:rFonts w:ascii="Arial" w:eastAsia="Arial" w:hAnsi="Arial" w:cs="Arial"/>
          <w:sz w:val="22"/>
          <w:szCs w:val="22"/>
        </w:rPr>
        <w:t xml:space="preserve">2.5 – O credenciamento junto </w:t>
      </w:r>
      <w:proofErr w:type="gramStart"/>
      <w:r>
        <w:rPr>
          <w:rFonts w:ascii="Arial" w:eastAsia="Arial" w:hAnsi="Arial" w:cs="Arial"/>
          <w:sz w:val="22"/>
          <w:szCs w:val="22"/>
        </w:rPr>
        <w:t>à(</w:t>
      </w:r>
      <w:proofErr w:type="gramEnd"/>
      <w:r>
        <w:rPr>
          <w:rFonts w:ascii="Arial" w:eastAsia="Arial" w:hAnsi="Arial" w:cs="Arial"/>
          <w:sz w:val="22"/>
          <w:szCs w:val="22"/>
        </w:rPr>
        <w:t xml:space="preserve">s) Entidade(s) Licitante(s) implica na responsabilidade legal do fornecedor licitante e de seu representante e na presunção de sua capacidade técnica para realização das transações inerentes ao pregão eletrônico. </w:t>
      </w:r>
    </w:p>
    <w:p w:rsidR="008402E1" w:rsidRDefault="008402E1">
      <w:pPr>
        <w:ind w:left="0" w:hanging="2"/>
        <w:jc w:val="both"/>
        <w:rPr>
          <w:rFonts w:ascii="Arial" w:eastAsia="Arial" w:hAnsi="Arial" w:cs="Arial"/>
          <w:sz w:val="22"/>
          <w:szCs w:val="22"/>
        </w:rPr>
      </w:pPr>
    </w:p>
    <w:p w:rsidR="008402E1" w:rsidRDefault="00117061">
      <w:pPr>
        <w:keepNext/>
        <w:tabs>
          <w:tab w:val="left" w:pos="6663"/>
        </w:tabs>
        <w:ind w:left="0" w:hanging="2"/>
        <w:jc w:val="both"/>
        <w:rPr>
          <w:rFonts w:ascii="Arial" w:eastAsia="Arial" w:hAnsi="Arial" w:cs="Arial"/>
          <w:sz w:val="22"/>
          <w:szCs w:val="22"/>
        </w:rPr>
      </w:pPr>
      <w:r>
        <w:rPr>
          <w:rFonts w:ascii="Arial" w:eastAsia="Arial" w:hAnsi="Arial" w:cs="Arial"/>
          <w:sz w:val="22"/>
          <w:szCs w:val="22"/>
        </w:rPr>
        <w:t xml:space="preserve">2.6 – O uso da senha de acesso pelo fornecedor licitante é de sua responsabilidade exclusiva, incluindo qualquer transação efetuada por seu representante, não cabendo ao provedor do sistema ou </w:t>
      </w:r>
      <w:proofErr w:type="gramStart"/>
      <w:r>
        <w:rPr>
          <w:rFonts w:ascii="Arial" w:eastAsia="Arial" w:hAnsi="Arial" w:cs="Arial"/>
          <w:sz w:val="22"/>
          <w:szCs w:val="22"/>
        </w:rPr>
        <w:t>à(</w:t>
      </w:r>
      <w:proofErr w:type="gramEnd"/>
      <w:r>
        <w:rPr>
          <w:rFonts w:ascii="Arial" w:eastAsia="Arial" w:hAnsi="Arial" w:cs="Arial"/>
          <w:sz w:val="22"/>
          <w:szCs w:val="22"/>
        </w:rPr>
        <w:t>s) Entidade(s) Licitante(s), responsabilidade por eventuais danos decorrentes do uso indevido da senha, ainda que por terceiros.</w:t>
      </w:r>
    </w:p>
    <w:p w:rsidR="008402E1" w:rsidRDefault="008402E1">
      <w:pPr>
        <w:keepNext/>
        <w:tabs>
          <w:tab w:val="left" w:pos="6663"/>
        </w:tabs>
        <w:ind w:left="0" w:hanging="2"/>
        <w:jc w:val="both"/>
        <w:rPr>
          <w:rFonts w:ascii="Arial" w:eastAsia="Arial" w:hAnsi="Arial" w:cs="Arial"/>
          <w:sz w:val="22"/>
          <w:szCs w:val="22"/>
        </w:rPr>
      </w:pPr>
    </w:p>
    <w:p w:rsidR="008402E1" w:rsidRDefault="00117061">
      <w:pPr>
        <w:tabs>
          <w:tab w:val="left" w:pos="6663"/>
        </w:tabs>
        <w:ind w:left="0" w:hanging="2"/>
        <w:jc w:val="both"/>
        <w:rPr>
          <w:rFonts w:ascii="Arial" w:eastAsia="Arial" w:hAnsi="Arial" w:cs="Arial"/>
          <w:sz w:val="22"/>
          <w:szCs w:val="22"/>
        </w:rPr>
      </w:pPr>
      <w:r>
        <w:rPr>
          <w:rFonts w:ascii="Arial" w:eastAsia="Arial" w:hAnsi="Arial" w:cs="Arial"/>
          <w:sz w:val="22"/>
          <w:szCs w:val="22"/>
        </w:rPr>
        <w:t xml:space="preserve">2.7 – A perda de senha ou a quebra de sigilo deverá ser comunicada imediatamente </w:t>
      </w:r>
      <w:proofErr w:type="gramStart"/>
      <w:r>
        <w:rPr>
          <w:rFonts w:ascii="Arial" w:eastAsia="Arial" w:hAnsi="Arial" w:cs="Arial"/>
          <w:sz w:val="22"/>
          <w:szCs w:val="22"/>
        </w:rPr>
        <w:t>à(</w:t>
      </w:r>
      <w:proofErr w:type="gramEnd"/>
      <w:r>
        <w:rPr>
          <w:rFonts w:ascii="Arial" w:eastAsia="Arial" w:hAnsi="Arial" w:cs="Arial"/>
          <w:sz w:val="22"/>
          <w:szCs w:val="22"/>
        </w:rPr>
        <w:t>s) Entidade(s) Licitante(s) para imediato bloqueio de acesso.</w:t>
      </w:r>
    </w:p>
    <w:p w:rsidR="008402E1" w:rsidRDefault="008402E1">
      <w:pPr>
        <w:keepNext/>
        <w:tabs>
          <w:tab w:val="left" w:pos="6663"/>
        </w:tabs>
        <w:ind w:left="0" w:hanging="2"/>
        <w:jc w:val="both"/>
        <w:rPr>
          <w:rFonts w:ascii="Arial" w:eastAsia="Arial" w:hAnsi="Arial" w:cs="Arial"/>
          <w:sz w:val="22"/>
          <w:szCs w:val="22"/>
        </w:rPr>
      </w:pPr>
    </w:p>
    <w:p w:rsidR="008402E1" w:rsidRDefault="00117061">
      <w:pPr>
        <w:tabs>
          <w:tab w:val="left" w:pos="6663"/>
        </w:tabs>
        <w:ind w:left="0" w:hanging="2"/>
        <w:jc w:val="both"/>
        <w:rPr>
          <w:rFonts w:ascii="Arial" w:eastAsia="Arial" w:hAnsi="Arial" w:cs="Arial"/>
          <w:sz w:val="22"/>
          <w:szCs w:val="22"/>
        </w:rPr>
      </w:pPr>
      <w:r>
        <w:rPr>
          <w:rFonts w:ascii="Arial" w:eastAsia="Arial" w:hAnsi="Arial" w:cs="Arial"/>
          <w:sz w:val="22"/>
          <w:szCs w:val="22"/>
        </w:rPr>
        <w:t>2.8 – O fornecedor licitante será responsável por todas as transações que forem efetuadas em seu nome no sistema eletrônico, assumindo como firmes e verdadeiras suas propostas e lances.</w:t>
      </w:r>
    </w:p>
    <w:p w:rsidR="008402E1" w:rsidRDefault="008402E1">
      <w:pPr>
        <w:tabs>
          <w:tab w:val="left" w:pos="6663"/>
        </w:tabs>
        <w:ind w:left="0" w:hanging="2"/>
        <w:jc w:val="both"/>
        <w:rPr>
          <w:rFonts w:ascii="Arial" w:eastAsia="Arial" w:hAnsi="Arial" w:cs="Arial"/>
          <w:color w:val="00B050"/>
          <w:sz w:val="22"/>
          <w:szCs w:val="22"/>
        </w:rPr>
      </w:pPr>
    </w:p>
    <w:p w:rsidR="008402E1" w:rsidRDefault="00117061">
      <w:pPr>
        <w:widowControl w:val="0"/>
        <w:tabs>
          <w:tab w:val="left" w:pos="426"/>
          <w:tab w:val="left" w:pos="700"/>
          <w:tab w:val="left" w:pos="1133"/>
          <w:tab w:val="left" w:pos="1699"/>
          <w:tab w:val="left" w:pos="2266"/>
          <w:tab w:val="left" w:pos="2832"/>
          <w:tab w:val="left" w:pos="3398"/>
          <w:tab w:val="left" w:pos="3965"/>
          <w:tab w:val="left" w:pos="4531"/>
          <w:tab w:val="left" w:pos="5098"/>
          <w:tab w:val="left" w:pos="5664"/>
          <w:tab w:val="left" w:pos="6230"/>
          <w:tab w:val="left" w:pos="6663"/>
          <w:tab w:val="left" w:pos="6797"/>
          <w:tab w:val="left" w:pos="7363"/>
          <w:tab w:val="left" w:pos="7930"/>
          <w:tab w:val="left" w:pos="8496"/>
          <w:tab w:val="left" w:pos="9062"/>
          <w:tab w:val="left" w:pos="9629"/>
          <w:tab w:val="left" w:pos="10195"/>
          <w:tab w:val="left" w:pos="10762"/>
        </w:tabs>
        <w:ind w:left="0" w:hanging="2"/>
        <w:jc w:val="both"/>
        <w:rPr>
          <w:rFonts w:ascii="Arial" w:eastAsia="Arial" w:hAnsi="Arial" w:cs="Arial"/>
          <w:sz w:val="22"/>
          <w:szCs w:val="22"/>
        </w:rPr>
      </w:pPr>
      <w:r>
        <w:rPr>
          <w:rFonts w:ascii="Arial" w:eastAsia="Arial" w:hAnsi="Arial" w:cs="Arial"/>
          <w:sz w:val="22"/>
          <w:szCs w:val="22"/>
        </w:rPr>
        <w:t xml:space="preserve">2.9 – Os fornecedores licitantes deverão acompanhar as operações no sistema eletrônico, ficando responsáveis pelo ônus decorrente da perda de negócios por sua não conexão, desconexão ou pela inobservância de quaisquer mensagens ou avisos emitidos pelo sistema, não cabendo </w:t>
      </w:r>
      <w:proofErr w:type="gramStart"/>
      <w:r>
        <w:rPr>
          <w:rFonts w:ascii="Arial" w:eastAsia="Arial" w:hAnsi="Arial" w:cs="Arial"/>
          <w:sz w:val="22"/>
          <w:szCs w:val="22"/>
        </w:rPr>
        <w:t>à(</w:t>
      </w:r>
      <w:proofErr w:type="gramEnd"/>
      <w:r>
        <w:rPr>
          <w:rFonts w:ascii="Arial" w:eastAsia="Arial" w:hAnsi="Arial" w:cs="Arial"/>
          <w:sz w:val="22"/>
          <w:szCs w:val="22"/>
        </w:rPr>
        <w:t xml:space="preserve">s) Entidade(s) Licitante(s), responsabilidade por eventuais danos decorrentes. </w:t>
      </w:r>
    </w:p>
    <w:p w:rsidR="008402E1" w:rsidRDefault="00117061">
      <w:pPr>
        <w:tabs>
          <w:tab w:val="left" w:pos="6663"/>
        </w:tabs>
        <w:spacing w:before="240" w:after="240"/>
        <w:ind w:left="0" w:hanging="2"/>
        <w:jc w:val="both"/>
        <w:rPr>
          <w:rFonts w:ascii="Arial" w:eastAsia="Arial" w:hAnsi="Arial" w:cs="Arial"/>
          <w:sz w:val="22"/>
          <w:szCs w:val="22"/>
        </w:rPr>
      </w:pPr>
      <w:r>
        <w:rPr>
          <w:rFonts w:ascii="Arial" w:eastAsia="Arial" w:hAnsi="Arial" w:cs="Arial"/>
          <w:sz w:val="22"/>
          <w:szCs w:val="22"/>
        </w:rPr>
        <w:t>2.10 – Não poderá participar da presente licitação o fornecedor que:</w:t>
      </w:r>
    </w:p>
    <w:p w:rsidR="008402E1" w:rsidRDefault="00117061">
      <w:pPr>
        <w:tabs>
          <w:tab w:val="left" w:pos="6663"/>
        </w:tabs>
        <w:spacing w:before="240" w:after="240"/>
        <w:ind w:left="0" w:hanging="2"/>
        <w:jc w:val="both"/>
        <w:rPr>
          <w:rFonts w:ascii="Arial" w:eastAsia="Arial" w:hAnsi="Arial" w:cs="Arial"/>
          <w:color w:val="000000"/>
          <w:sz w:val="22"/>
          <w:szCs w:val="22"/>
        </w:rPr>
      </w:pPr>
      <w:r>
        <w:rPr>
          <w:rFonts w:ascii="Arial" w:eastAsia="Arial" w:hAnsi="Arial" w:cs="Arial"/>
          <w:color w:val="000000"/>
          <w:sz w:val="22"/>
          <w:szCs w:val="22"/>
        </w:rPr>
        <w:t xml:space="preserve">2.10.1 – Vencedor em licitação anterior esteja em atraso na entrega, total ou parcial, do objeto que lhe foi adjudicado, bem como aquele que, adjudicado nos últimos dois anos, não tenha cumprido o contrato, independentemente de qualquer modalidade de aquisição ou de qualquer outra penalidade que lhe tenha sido aplicada </w:t>
      </w:r>
      <w:proofErr w:type="gramStart"/>
      <w:r>
        <w:rPr>
          <w:rFonts w:ascii="Arial" w:eastAsia="Arial" w:hAnsi="Arial" w:cs="Arial"/>
          <w:color w:val="000000"/>
          <w:sz w:val="22"/>
          <w:szCs w:val="22"/>
        </w:rPr>
        <w:t>pela</w:t>
      </w:r>
      <w:r>
        <w:rPr>
          <w:rFonts w:ascii="Arial" w:eastAsia="Arial" w:hAnsi="Arial" w:cs="Arial"/>
          <w:sz w:val="22"/>
          <w:szCs w:val="22"/>
        </w:rPr>
        <w:t>(</w:t>
      </w:r>
      <w:proofErr w:type="gramEnd"/>
      <w:r>
        <w:rPr>
          <w:rFonts w:ascii="Arial" w:eastAsia="Arial" w:hAnsi="Arial" w:cs="Arial"/>
          <w:sz w:val="22"/>
          <w:szCs w:val="22"/>
        </w:rPr>
        <w:t>s)</w:t>
      </w:r>
      <w:r>
        <w:rPr>
          <w:rFonts w:ascii="Arial" w:eastAsia="Arial" w:hAnsi="Arial" w:cs="Arial"/>
          <w:color w:val="000000"/>
          <w:sz w:val="22"/>
          <w:szCs w:val="22"/>
        </w:rPr>
        <w:t xml:space="preserve"> Entidade</w:t>
      </w:r>
      <w:r>
        <w:rPr>
          <w:rFonts w:ascii="Arial" w:eastAsia="Arial" w:hAnsi="Arial" w:cs="Arial"/>
          <w:sz w:val="22"/>
          <w:szCs w:val="22"/>
        </w:rPr>
        <w:t>(s)</w:t>
      </w:r>
      <w:r>
        <w:rPr>
          <w:rFonts w:ascii="Arial" w:eastAsia="Arial" w:hAnsi="Arial" w:cs="Arial"/>
          <w:color w:val="000000"/>
          <w:sz w:val="22"/>
          <w:szCs w:val="22"/>
        </w:rPr>
        <w:t xml:space="preserve"> Licitante</w:t>
      </w:r>
      <w:r>
        <w:rPr>
          <w:rFonts w:ascii="Arial" w:eastAsia="Arial" w:hAnsi="Arial" w:cs="Arial"/>
          <w:sz w:val="22"/>
          <w:szCs w:val="22"/>
        </w:rPr>
        <w:t>(s)</w:t>
      </w:r>
      <w:r>
        <w:rPr>
          <w:rFonts w:ascii="Arial" w:eastAsia="Arial" w:hAnsi="Arial" w:cs="Arial"/>
          <w:color w:val="000000"/>
          <w:sz w:val="22"/>
          <w:szCs w:val="22"/>
        </w:rPr>
        <w:t>;</w:t>
      </w:r>
    </w:p>
    <w:p w:rsidR="008402E1" w:rsidRDefault="00117061">
      <w:pPr>
        <w:tabs>
          <w:tab w:val="left" w:pos="6663"/>
        </w:tabs>
        <w:ind w:left="0" w:hanging="2"/>
        <w:jc w:val="both"/>
        <w:rPr>
          <w:rFonts w:ascii="Arial" w:eastAsia="Arial" w:hAnsi="Arial" w:cs="Arial"/>
          <w:sz w:val="22"/>
          <w:szCs w:val="22"/>
        </w:rPr>
      </w:pPr>
      <w:r>
        <w:rPr>
          <w:rFonts w:ascii="Arial" w:eastAsia="Arial" w:hAnsi="Arial" w:cs="Arial"/>
          <w:sz w:val="22"/>
          <w:szCs w:val="22"/>
        </w:rPr>
        <w:t xml:space="preserve">2.10.2 – Tenha participação seja a que título for, de dirigentes ou empregados </w:t>
      </w:r>
      <w:proofErr w:type="gramStart"/>
      <w:r>
        <w:rPr>
          <w:rFonts w:ascii="Arial" w:eastAsia="Arial" w:hAnsi="Arial" w:cs="Arial"/>
          <w:sz w:val="22"/>
          <w:szCs w:val="22"/>
        </w:rPr>
        <w:t>da(</w:t>
      </w:r>
      <w:proofErr w:type="gramEnd"/>
      <w:r>
        <w:rPr>
          <w:rFonts w:ascii="Arial" w:eastAsia="Arial" w:hAnsi="Arial" w:cs="Arial"/>
          <w:sz w:val="22"/>
          <w:szCs w:val="22"/>
        </w:rPr>
        <w:t>s) Entidade(s) Licitante(s);</w:t>
      </w:r>
    </w:p>
    <w:p w:rsidR="008402E1" w:rsidRDefault="008402E1">
      <w:pPr>
        <w:tabs>
          <w:tab w:val="left" w:pos="6663"/>
        </w:tabs>
        <w:ind w:left="0" w:hanging="2"/>
        <w:jc w:val="both"/>
        <w:rPr>
          <w:rFonts w:ascii="Arial" w:eastAsia="Arial" w:hAnsi="Arial" w:cs="Arial"/>
          <w:sz w:val="22"/>
          <w:szCs w:val="22"/>
        </w:rPr>
      </w:pPr>
    </w:p>
    <w:p w:rsidR="008402E1" w:rsidRDefault="00117061">
      <w:pPr>
        <w:tabs>
          <w:tab w:val="left" w:pos="6663"/>
        </w:tabs>
        <w:ind w:left="0" w:hanging="2"/>
        <w:jc w:val="both"/>
        <w:rPr>
          <w:rFonts w:ascii="Arial" w:eastAsia="Arial" w:hAnsi="Arial" w:cs="Arial"/>
          <w:sz w:val="22"/>
          <w:szCs w:val="22"/>
        </w:rPr>
      </w:pPr>
      <w:r>
        <w:rPr>
          <w:rFonts w:ascii="Arial" w:eastAsia="Arial" w:hAnsi="Arial" w:cs="Arial"/>
          <w:sz w:val="22"/>
          <w:szCs w:val="22"/>
        </w:rPr>
        <w:t xml:space="preserve">2.10.3 - Tenha participação, seja a que título for, de </w:t>
      </w:r>
      <w:proofErr w:type="spellStart"/>
      <w:r>
        <w:rPr>
          <w:rFonts w:ascii="Arial" w:eastAsia="Arial" w:hAnsi="Arial" w:cs="Arial"/>
          <w:sz w:val="22"/>
          <w:szCs w:val="22"/>
        </w:rPr>
        <w:t>ex-empregados</w:t>
      </w:r>
      <w:proofErr w:type="spellEnd"/>
      <w:r>
        <w:rPr>
          <w:rFonts w:ascii="Arial" w:eastAsia="Arial" w:hAnsi="Arial" w:cs="Arial"/>
          <w:sz w:val="22"/>
          <w:szCs w:val="22"/>
        </w:rPr>
        <w:t xml:space="preserve"> da FIESC e suas Entidades, cujo lapso temporal entre seus desligamentos e a data de apresentação da proposta seja igual ou inferior a 18 (dezoito) meses.</w:t>
      </w:r>
    </w:p>
    <w:p w:rsidR="008402E1" w:rsidRDefault="008402E1">
      <w:pPr>
        <w:tabs>
          <w:tab w:val="left" w:pos="6663"/>
        </w:tabs>
        <w:ind w:left="0" w:hanging="2"/>
        <w:jc w:val="both"/>
        <w:rPr>
          <w:rFonts w:ascii="Arial" w:eastAsia="Arial" w:hAnsi="Arial" w:cs="Arial"/>
          <w:color w:val="000000"/>
          <w:sz w:val="22"/>
          <w:szCs w:val="22"/>
        </w:rPr>
      </w:pPr>
    </w:p>
    <w:p w:rsidR="008402E1" w:rsidRDefault="00117061">
      <w:pPr>
        <w:tabs>
          <w:tab w:val="left" w:pos="6663"/>
        </w:tabs>
        <w:ind w:left="0" w:hanging="2"/>
        <w:jc w:val="both"/>
        <w:rPr>
          <w:rFonts w:ascii="Arial" w:eastAsia="Arial" w:hAnsi="Arial" w:cs="Arial"/>
          <w:color w:val="000000"/>
          <w:sz w:val="22"/>
          <w:szCs w:val="22"/>
        </w:rPr>
      </w:pPr>
      <w:r>
        <w:rPr>
          <w:rFonts w:ascii="Arial" w:eastAsia="Arial" w:hAnsi="Arial" w:cs="Arial"/>
          <w:sz w:val="22"/>
          <w:szCs w:val="22"/>
        </w:rPr>
        <w:t xml:space="preserve">2.10.4 – </w:t>
      </w:r>
      <w:r>
        <w:rPr>
          <w:rFonts w:ascii="Arial" w:eastAsia="Arial" w:hAnsi="Arial" w:cs="Arial"/>
          <w:color w:val="000000"/>
          <w:sz w:val="22"/>
          <w:szCs w:val="22"/>
        </w:rPr>
        <w:t>Esteja sob decretação de falência, dissolução ou liquidação;</w:t>
      </w:r>
    </w:p>
    <w:p w:rsidR="008402E1" w:rsidRDefault="008402E1">
      <w:pPr>
        <w:tabs>
          <w:tab w:val="left" w:pos="6663"/>
        </w:tabs>
        <w:ind w:left="0" w:hanging="2"/>
        <w:jc w:val="both"/>
        <w:rPr>
          <w:rFonts w:ascii="Arial" w:eastAsia="Arial" w:hAnsi="Arial" w:cs="Arial"/>
          <w:sz w:val="22"/>
          <w:szCs w:val="22"/>
        </w:rPr>
      </w:pPr>
    </w:p>
    <w:p w:rsidR="008402E1" w:rsidRDefault="00117061">
      <w:pPr>
        <w:tabs>
          <w:tab w:val="left" w:pos="6663"/>
        </w:tabs>
        <w:ind w:left="0" w:hanging="2"/>
        <w:jc w:val="both"/>
        <w:rPr>
          <w:rFonts w:ascii="Arial" w:eastAsia="Arial" w:hAnsi="Arial" w:cs="Arial"/>
          <w:sz w:val="22"/>
          <w:szCs w:val="22"/>
        </w:rPr>
      </w:pPr>
      <w:r>
        <w:rPr>
          <w:rFonts w:ascii="Arial" w:eastAsia="Arial" w:hAnsi="Arial" w:cs="Arial"/>
          <w:sz w:val="22"/>
          <w:szCs w:val="22"/>
        </w:rPr>
        <w:t>2.10.5 – Seja estrangeiro e não esteja legalmente estabelecido no Brasil;</w:t>
      </w:r>
    </w:p>
    <w:p w:rsidR="008402E1" w:rsidRDefault="008402E1">
      <w:pPr>
        <w:tabs>
          <w:tab w:val="left" w:pos="6663"/>
        </w:tabs>
        <w:ind w:left="0" w:hanging="2"/>
        <w:jc w:val="both"/>
        <w:rPr>
          <w:rFonts w:ascii="Arial" w:eastAsia="Arial" w:hAnsi="Arial" w:cs="Arial"/>
          <w:sz w:val="22"/>
          <w:szCs w:val="22"/>
        </w:rPr>
      </w:pPr>
    </w:p>
    <w:p w:rsidR="008402E1" w:rsidRDefault="00117061">
      <w:pPr>
        <w:tabs>
          <w:tab w:val="left" w:pos="6663"/>
        </w:tabs>
        <w:ind w:left="0" w:hanging="2"/>
        <w:jc w:val="both"/>
        <w:rPr>
          <w:rFonts w:ascii="Arial" w:eastAsia="Arial" w:hAnsi="Arial" w:cs="Arial"/>
          <w:sz w:val="22"/>
          <w:szCs w:val="22"/>
        </w:rPr>
      </w:pPr>
      <w:r>
        <w:rPr>
          <w:rFonts w:ascii="Arial" w:eastAsia="Arial" w:hAnsi="Arial" w:cs="Arial"/>
          <w:sz w:val="22"/>
          <w:szCs w:val="22"/>
        </w:rPr>
        <w:t>2.10.6 – Esteja inscrito no Cadastro Nacional das Empresas Inidôneas e Suspensas (CEIS).</w:t>
      </w:r>
    </w:p>
    <w:p w:rsidR="008402E1" w:rsidRDefault="008402E1">
      <w:pPr>
        <w:ind w:left="0" w:hanging="2"/>
        <w:jc w:val="both"/>
        <w:rPr>
          <w:rFonts w:ascii="Arial" w:eastAsia="Arial" w:hAnsi="Arial" w:cs="Arial"/>
          <w:color w:val="FF0000"/>
          <w:sz w:val="22"/>
          <w:szCs w:val="22"/>
          <w:highlight w:val="yellow"/>
        </w:rPr>
      </w:pPr>
    </w:p>
    <w:p w:rsidR="008402E1" w:rsidRDefault="00117061" w:rsidP="00404D6F">
      <w:pPr>
        <w:pBdr>
          <w:top w:val="single" w:sz="4" w:space="1" w:color="000000"/>
          <w:left w:val="single" w:sz="4" w:space="22" w:color="000000"/>
          <w:bottom w:val="single" w:sz="4" w:space="1" w:color="000000"/>
          <w:right w:val="single" w:sz="4" w:space="4" w:color="000000"/>
        </w:pBdr>
        <w:tabs>
          <w:tab w:val="left" w:pos="142"/>
          <w:tab w:val="left" w:pos="284"/>
          <w:tab w:val="left" w:pos="567"/>
        </w:tabs>
        <w:ind w:leftChars="176" w:left="424" w:hanging="2"/>
        <w:jc w:val="center"/>
        <w:rPr>
          <w:rFonts w:ascii="Tahoma" w:eastAsia="Tahoma" w:hAnsi="Tahoma" w:cs="Tahoma"/>
          <w:sz w:val="22"/>
          <w:szCs w:val="22"/>
        </w:rPr>
      </w:pPr>
      <w:r>
        <w:rPr>
          <w:rFonts w:ascii="Tahoma" w:eastAsia="Tahoma" w:hAnsi="Tahoma" w:cs="Tahoma"/>
          <w:b/>
          <w:sz w:val="22"/>
          <w:szCs w:val="22"/>
        </w:rPr>
        <w:t xml:space="preserve">3 – DA APRESENTAÇÃO DA PROPOSTA COMERCIAL </w:t>
      </w:r>
    </w:p>
    <w:p w:rsidR="008402E1" w:rsidRDefault="008402E1">
      <w:pPr>
        <w:keepNext/>
        <w:ind w:left="0" w:hanging="2"/>
        <w:jc w:val="both"/>
        <w:rPr>
          <w:rFonts w:ascii="Arial" w:eastAsia="Arial" w:hAnsi="Arial" w:cs="Arial"/>
          <w:sz w:val="22"/>
          <w:szCs w:val="22"/>
        </w:rPr>
      </w:pPr>
    </w:p>
    <w:p w:rsidR="008402E1" w:rsidRDefault="00117061">
      <w:pPr>
        <w:keepNext/>
        <w:ind w:left="0" w:hanging="2"/>
        <w:jc w:val="both"/>
        <w:rPr>
          <w:rFonts w:ascii="Arial" w:eastAsia="Arial" w:hAnsi="Arial" w:cs="Arial"/>
          <w:sz w:val="22"/>
          <w:szCs w:val="22"/>
        </w:rPr>
      </w:pPr>
      <w:r>
        <w:rPr>
          <w:rFonts w:ascii="Arial" w:eastAsia="Arial" w:hAnsi="Arial" w:cs="Arial"/>
          <w:sz w:val="22"/>
          <w:szCs w:val="22"/>
        </w:rPr>
        <w:t xml:space="preserve">3.1 – A proposta comercial, conforme disposto no ANEXO I do Edital, deverá ser registrada no sistema eletrônico de compras, no endereço </w:t>
      </w:r>
      <w:hyperlink r:id="rId14">
        <w:r>
          <w:rPr>
            <w:rFonts w:ascii="Arial" w:eastAsia="Arial" w:hAnsi="Arial" w:cs="Arial"/>
            <w:color w:val="0000FF"/>
            <w:sz w:val="22"/>
            <w:szCs w:val="22"/>
            <w:u w:val="single"/>
          </w:rPr>
          <w:t>https://portaldecompras.fiesc.com.br</w:t>
        </w:r>
      </w:hyperlink>
      <w:r>
        <w:rPr>
          <w:rFonts w:ascii="Arial" w:eastAsia="Arial" w:hAnsi="Arial" w:cs="Arial"/>
          <w:sz w:val="22"/>
          <w:szCs w:val="22"/>
        </w:rPr>
        <w:t>, observados os prazos, condições e especificações estabelecidas neste instrumento convocatório.</w:t>
      </w:r>
    </w:p>
    <w:p w:rsidR="008402E1" w:rsidRDefault="008402E1">
      <w:pPr>
        <w:keepNext/>
        <w:ind w:left="0" w:hanging="2"/>
        <w:jc w:val="both"/>
        <w:rPr>
          <w:rFonts w:ascii="Arial" w:eastAsia="Arial" w:hAnsi="Arial" w:cs="Arial"/>
          <w:sz w:val="22"/>
          <w:szCs w:val="22"/>
        </w:rPr>
      </w:pPr>
    </w:p>
    <w:p w:rsidR="008402E1" w:rsidRDefault="00117061">
      <w:pPr>
        <w:ind w:left="0" w:hanging="2"/>
        <w:jc w:val="both"/>
        <w:rPr>
          <w:rFonts w:ascii="Arial" w:eastAsia="Arial" w:hAnsi="Arial" w:cs="Arial"/>
          <w:sz w:val="22"/>
          <w:szCs w:val="22"/>
        </w:rPr>
      </w:pPr>
      <w:r>
        <w:rPr>
          <w:rFonts w:ascii="Arial" w:eastAsia="Arial" w:hAnsi="Arial" w:cs="Arial"/>
          <w:sz w:val="22"/>
          <w:szCs w:val="22"/>
        </w:rPr>
        <w:t xml:space="preserve">3.2 – O envio da proposta comercial pelo fornecedor licitante pressupõe o pleno conhecimento e atendimento das condições estabelecidas neste edital e seus anexos, inclusive das exigências de habilitação previstas no presente instrumento. </w:t>
      </w:r>
    </w:p>
    <w:p w:rsidR="008402E1" w:rsidRDefault="008402E1">
      <w:pPr>
        <w:keepNext/>
        <w:ind w:left="0" w:hanging="2"/>
        <w:jc w:val="both"/>
        <w:rPr>
          <w:rFonts w:ascii="Arial" w:eastAsia="Arial" w:hAnsi="Arial" w:cs="Arial"/>
          <w:sz w:val="22"/>
          <w:szCs w:val="22"/>
        </w:rPr>
      </w:pPr>
    </w:p>
    <w:p w:rsidR="00404D6F" w:rsidRPr="00AF4701" w:rsidRDefault="00404D6F" w:rsidP="00404D6F">
      <w:pPr>
        <w:keepNext/>
        <w:ind w:left="0" w:hanging="2"/>
        <w:jc w:val="both"/>
        <w:rPr>
          <w:rFonts w:ascii="Arial" w:eastAsia="Arial" w:hAnsi="Arial" w:cs="Arial"/>
          <w:b/>
          <w:sz w:val="22"/>
          <w:szCs w:val="22"/>
        </w:rPr>
      </w:pPr>
      <w:r w:rsidRPr="00AF4701">
        <w:rPr>
          <w:rFonts w:ascii="Arial" w:eastAsia="Arial" w:hAnsi="Arial" w:cs="Arial"/>
          <w:b/>
          <w:sz w:val="22"/>
          <w:szCs w:val="22"/>
        </w:rPr>
        <w:t>3.3 – O cadastro d</w:t>
      </w:r>
      <w:r w:rsidRPr="00AF4701">
        <w:rPr>
          <w:rFonts w:ascii="Arial" w:eastAsia="Arial" w:hAnsi="Arial" w:cs="Arial"/>
          <w:b/>
          <w:sz w:val="22"/>
          <w:szCs w:val="22"/>
          <w:highlight w:val="white"/>
        </w:rPr>
        <w:t>as propostas no portal de compras deverá ser efetuado no valor unitário dos itens, respeitando os valores limitadores informados no ANEXO I do edital. Os lances serão efetuados no valor global do lote.</w:t>
      </w:r>
      <w:r w:rsidRPr="00AF4701">
        <w:rPr>
          <w:rFonts w:ascii="Calibri" w:eastAsia="Calibri" w:hAnsi="Calibri" w:cs="Calibri"/>
          <w:b/>
          <w:sz w:val="18"/>
          <w:szCs w:val="18"/>
          <w:highlight w:val="white"/>
        </w:rPr>
        <w:t> </w:t>
      </w:r>
    </w:p>
    <w:p w:rsidR="008402E1" w:rsidRDefault="008402E1">
      <w:pPr>
        <w:keepNext/>
        <w:ind w:left="0" w:hanging="2"/>
        <w:jc w:val="both"/>
        <w:rPr>
          <w:rFonts w:ascii="Arial" w:eastAsia="Arial" w:hAnsi="Arial" w:cs="Arial"/>
          <w:sz w:val="22"/>
          <w:szCs w:val="22"/>
        </w:rPr>
      </w:pPr>
    </w:p>
    <w:p w:rsidR="008402E1" w:rsidRDefault="00117061">
      <w:pPr>
        <w:ind w:left="0" w:hanging="2"/>
        <w:jc w:val="both"/>
        <w:rPr>
          <w:rFonts w:ascii="Arial" w:eastAsia="Arial" w:hAnsi="Arial" w:cs="Arial"/>
          <w:sz w:val="22"/>
          <w:szCs w:val="22"/>
        </w:rPr>
      </w:pPr>
      <w:r>
        <w:rPr>
          <w:rFonts w:ascii="Arial" w:eastAsia="Arial" w:hAnsi="Arial" w:cs="Arial"/>
          <w:sz w:val="22"/>
          <w:szCs w:val="22"/>
        </w:rPr>
        <w:t>3.4 – Os preços propostos deverão ser limitados a duas casas decimais.</w:t>
      </w:r>
    </w:p>
    <w:p w:rsidR="008402E1" w:rsidRDefault="008402E1">
      <w:pPr>
        <w:tabs>
          <w:tab w:val="left" w:pos="6890"/>
        </w:tabs>
        <w:ind w:left="0" w:hanging="2"/>
        <w:jc w:val="both"/>
        <w:rPr>
          <w:rFonts w:ascii="Arial" w:eastAsia="Arial" w:hAnsi="Arial" w:cs="Arial"/>
          <w:sz w:val="22"/>
          <w:szCs w:val="22"/>
        </w:rPr>
      </w:pPr>
    </w:p>
    <w:p w:rsidR="008402E1" w:rsidRDefault="00117061">
      <w:pPr>
        <w:keepNext/>
        <w:ind w:left="0" w:hanging="2"/>
        <w:jc w:val="both"/>
        <w:rPr>
          <w:rFonts w:ascii="Arial" w:eastAsia="Arial" w:hAnsi="Arial" w:cs="Arial"/>
          <w:sz w:val="22"/>
          <w:szCs w:val="22"/>
        </w:rPr>
      </w:pPr>
      <w:r>
        <w:rPr>
          <w:rFonts w:ascii="Arial" w:eastAsia="Arial" w:hAnsi="Arial" w:cs="Arial"/>
          <w:sz w:val="22"/>
          <w:szCs w:val="22"/>
        </w:rPr>
        <w:t xml:space="preserve">3.5 – Os preços propostos serão considerados completos e abrangem todos os tributos (impostos, taxas, emolumentos, contribuições fiscais e </w:t>
      </w:r>
      <w:proofErr w:type="spellStart"/>
      <w:r>
        <w:rPr>
          <w:rFonts w:ascii="Arial" w:eastAsia="Arial" w:hAnsi="Arial" w:cs="Arial"/>
          <w:sz w:val="22"/>
          <w:szCs w:val="22"/>
        </w:rPr>
        <w:t>parafiscais</w:t>
      </w:r>
      <w:proofErr w:type="spellEnd"/>
      <w:r>
        <w:rPr>
          <w:rFonts w:ascii="Arial" w:eastAsia="Arial" w:hAnsi="Arial" w:cs="Arial"/>
          <w:sz w:val="22"/>
          <w:szCs w:val="22"/>
        </w:rPr>
        <w:t>), fornecimento de mão-de-obra especializada, leis sociais, administração, lucros, equipamentos e ferramental, transporte de material e de pessoal e qualquer despesa, acessória e/ou necessária, não especificada neste Edital.</w:t>
      </w:r>
    </w:p>
    <w:p w:rsidR="008402E1" w:rsidRDefault="008402E1">
      <w:pPr>
        <w:ind w:left="0" w:hanging="2"/>
        <w:jc w:val="both"/>
        <w:rPr>
          <w:rFonts w:ascii="Arial" w:eastAsia="Arial" w:hAnsi="Arial" w:cs="Arial"/>
          <w:sz w:val="22"/>
          <w:szCs w:val="22"/>
        </w:rPr>
      </w:pPr>
    </w:p>
    <w:p w:rsidR="008402E1" w:rsidRDefault="00117061">
      <w:pPr>
        <w:ind w:left="0" w:hanging="2"/>
        <w:jc w:val="both"/>
        <w:rPr>
          <w:rFonts w:ascii="Arial" w:eastAsia="Arial" w:hAnsi="Arial" w:cs="Arial"/>
          <w:sz w:val="22"/>
          <w:szCs w:val="22"/>
        </w:rPr>
      </w:pPr>
      <w:r>
        <w:rPr>
          <w:rFonts w:ascii="Arial" w:eastAsia="Arial" w:hAnsi="Arial" w:cs="Arial"/>
          <w:sz w:val="22"/>
          <w:szCs w:val="22"/>
        </w:rPr>
        <w:t>3.6 –</w:t>
      </w:r>
      <w:r>
        <w:rPr>
          <w:rFonts w:ascii="Arial" w:eastAsia="Arial" w:hAnsi="Arial" w:cs="Arial"/>
          <w:b/>
          <w:sz w:val="22"/>
          <w:szCs w:val="22"/>
        </w:rPr>
        <w:t xml:space="preserve"> </w:t>
      </w:r>
      <w:r>
        <w:rPr>
          <w:rFonts w:ascii="Arial" w:eastAsia="Arial" w:hAnsi="Arial" w:cs="Arial"/>
          <w:sz w:val="22"/>
          <w:szCs w:val="22"/>
        </w:rPr>
        <w:t>As propostas comerciais deverão especificar claramente o prazo de sua validade não podendo ser inferior a 60 (sessenta) dias corridos, contados da abertura das mesmas, sendo considerado este prazo na falta de especificação na proposta.</w:t>
      </w:r>
    </w:p>
    <w:p w:rsidR="008402E1" w:rsidRDefault="008402E1">
      <w:pPr>
        <w:ind w:left="0" w:hanging="2"/>
        <w:jc w:val="both"/>
        <w:rPr>
          <w:rFonts w:ascii="Arial" w:eastAsia="Arial" w:hAnsi="Arial" w:cs="Arial"/>
          <w:color w:val="FF0000"/>
          <w:sz w:val="22"/>
          <w:szCs w:val="22"/>
        </w:rPr>
      </w:pPr>
    </w:p>
    <w:p w:rsidR="008402E1" w:rsidRDefault="00117061">
      <w:pPr>
        <w:tabs>
          <w:tab w:val="left" w:pos="2836"/>
          <w:tab w:val="left" w:pos="4254"/>
          <w:tab w:val="left" w:pos="5672"/>
          <w:tab w:val="left" w:pos="7090"/>
          <w:tab w:val="left" w:pos="8508"/>
        </w:tabs>
        <w:ind w:left="0" w:hanging="2"/>
        <w:jc w:val="both"/>
        <w:rPr>
          <w:rFonts w:ascii="Arial" w:eastAsia="Arial" w:hAnsi="Arial" w:cs="Arial"/>
          <w:sz w:val="22"/>
          <w:szCs w:val="22"/>
        </w:rPr>
      </w:pPr>
      <w:r>
        <w:rPr>
          <w:rFonts w:ascii="Arial" w:eastAsia="Arial" w:hAnsi="Arial" w:cs="Arial"/>
          <w:sz w:val="22"/>
          <w:szCs w:val="22"/>
        </w:rPr>
        <w:t>3.7 – Após apresentação da proposta, não caberá desistência, salvo por motivo justo decorrente de fato superveniente e aceito pelo Pregoeiro.</w:t>
      </w:r>
    </w:p>
    <w:p w:rsidR="008402E1" w:rsidRDefault="008402E1">
      <w:pPr>
        <w:tabs>
          <w:tab w:val="left" w:pos="2836"/>
          <w:tab w:val="left" w:pos="4254"/>
          <w:tab w:val="left" w:pos="5672"/>
          <w:tab w:val="left" w:pos="7090"/>
          <w:tab w:val="left" w:pos="8508"/>
        </w:tabs>
        <w:ind w:left="0" w:hanging="2"/>
        <w:jc w:val="both"/>
        <w:rPr>
          <w:rFonts w:ascii="Arial" w:eastAsia="Arial" w:hAnsi="Arial" w:cs="Arial"/>
          <w:sz w:val="22"/>
          <w:szCs w:val="22"/>
        </w:rPr>
      </w:pPr>
    </w:p>
    <w:p w:rsidR="008402E1" w:rsidRDefault="00117061">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3.8 – Até a abertura da sessão os fornecedores licitantes poderão retirar ou substituir a proposta anteriormente apresentada.</w:t>
      </w:r>
    </w:p>
    <w:p w:rsidR="008402E1" w:rsidRDefault="008402E1">
      <w:pPr>
        <w:pBdr>
          <w:top w:val="nil"/>
          <w:left w:val="nil"/>
          <w:bottom w:val="nil"/>
          <w:right w:val="nil"/>
          <w:between w:val="nil"/>
        </w:pBdr>
        <w:spacing w:line="240" w:lineRule="auto"/>
        <w:ind w:left="0" w:hanging="2"/>
        <w:jc w:val="both"/>
        <w:rPr>
          <w:rFonts w:ascii="Arial" w:eastAsia="Arial" w:hAnsi="Arial" w:cs="Arial"/>
          <w:color w:val="FF0000"/>
          <w:sz w:val="22"/>
          <w:szCs w:val="22"/>
        </w:rPr>
      </w:pPr>
    </w:p>
    <w:p w:rsidR="008402E1" w:rsidRDefault="00117061">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3.9 – Serão desclassificadas as propostas que contiverem qualquer elemento que possibilite a identificação do fornecedor licitante.</w:t>
      </w:r>
    </w:p>
    <w:p w:rsidR="008402E1" w:rsidRDefault="008402E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8402E1" w:rsidRDefault="00117061">
      <w:pPr>
        <w:pBdr>
          <w:top w:val="single" w:sz="4" w:space="1" w:color="000000"/>
          <w:left w:val="single" w:sz="4" w:space="4" w:color="000000"/>
          <w:bottom w:val="single" w:sz="4" w:space="1" w:color="000000"/>
          <w:right w:val="single" w:sz="4" w:space="4" w:color="000000"/>
        </w:pBdr>
        <w:ind w:left="0" w:hanging="2"/>
        <w:jc w:val="center"/>
        <w:rPr>
          <w:rFonts w:ascii="Tahoma" w:eastAsia="Tahoma" w:hAnsi="Tahoma" w:cs="Tahoma"/>
          <w:sz w:val="22"/>
          <w:szCs w:val="22"/>
        </w:rPr>
      </w:pPr>
      <w:r>
        <w:rPr>
          <w:rFonts w:ascii="Tahoma" w:eastAsia="Tahoma" w:hAnsi="Tahoma" w:cs="Tahoma"/>
          <w:b/>
          <w:sz w:val="22"/>
          <w:szCs w:val="22"/>
        </w:rPr>
        <w:t xml:space="preserve">4 – DA FASE COMPETITIVA DO CERTAME </w:t>
      </w:r>
    </w:p>
    <w:p w:rsidR="008402E1" w:rsidRDefault="008402E1">
      <w:pPr>
        <w:widowControl w:val="0"/>
        <w:tabs>
          <w:tab w:val="left" w:pos="426"/>
          <w:tab w:val="left" w:pos="70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left="0" w:hanging="2"/>
        <w:jc w:val="both"/>
        <w:rPr>
          <w:rFonts w:ascii="Arial" w:eastAsia="Arial" w:hAnsi="Arial" w:cs="Arial"/>
          <w:sz w:val="22"/>
          <w:szCs w:val="22"/>
        </w:rPr>
      </w:pPr>
    </w:p>
    <w:p w:rsidR="008402E1" w:rsidRDefault="00117061">
      <w:pPr>
        <w:widowControl w:val="0"/>
        <w:tabs>
          <w:tab w:val="left" w:pos="426"/>
          <w:tab w:val="left" w:pos="70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left="0" w:hanging="2"/>
        <w:jc w:val="both"/>
        <w:rPr>
          <w:rFonts w:ascii="Arial" w:eastAsia="Arial" w:hAnsi="Arial" w:cs="Arial"/>
          <w:sz w:val="22"/>
          <w:szCs w:val="22"/>
        </w:rPr>
      </w:pPr>
      <w:r>
        <w:rPr>
          <w:rFonts w:ascii="Arial" w:eastAsia="Arial" w:hAnsi="Arial" w:cs="Arial"/>
          <w:sz w:val="22"/>
          <w:szCs w:val="22"/>
        </w:rPr>
        <w:t xml:space="preserve">4.1 – Na data e horário previstos neste edital, terá início a sessão pública do Pregão Eletrônico, com a </w:t>
      </w:r>
      <w:r>
        <w:rPr>
          <w:rFonts w:ascii="Tahoma" w:eastAsia="Tahoma" w:hAnsi="Tahoma" w:cs="Tahoma"/>
          <w:sz w:val="22"/>
          <w:szCs w:val="22"/>
        </w:rPr>
        <w:t xml:space="preserve">abertura </w:t>
      </w:r>
      <w:r>
        <w:rPr>
          <w:rFonts w:ascii="Arial" w:eastAsia="Arial" w:hAnsi="Arial" w:cs="Arial"/>
          <w:sz w:val="22"/>
          <w:szCs w:val="22"/>
        </w:rPr>
        <w:t>e divulgação das propostas comerciais;</w:t>
      </w:r>
    </w:p>
    <w:p w:rsidR="008402E1" w:rsidRDefault="008402E1">
      <w:pPr>
        <w:widowControl w:val="0"/>
        <w:tabs>
          <w:tab w:val="left" w:pos="426"/>
          <w:tab w:val="left" w:pos="70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left="0" w:hanging="2"/>
        <w:jc w:val="both"/>
        <w:rPr>
          <w:rFonts w:ascii="Arial" w:eastAsia="Arial" w:hAnsi="Arial" w:cs="Arial"/>
          <w:sz w:val="22"/>
          <w:szCs w:val="22"/>
        </w:rPr>
      </w:pPr>
    </w:p>
    <w:p w:rsidR="008402E1" w:rsidRDefault="00117061">
      <w:pPr>
        <w:widowControl w:val="0"/>
        <w:tabs>
          <w:tab w:val="left" w:pos="426"/>
          <w:tab w:val="left" w:pos="70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left="0" w:hanging="2"/>
        <w:jc w:val="both"/>
        <w:rPr>
          <w:rFonts w:ascii="Arial" w:eastAsia="Arial" w:hAnsi="Arial" w:cs="Arial"/>
          <w:sz w:val="22"/>
          <w:szCs w:val="22"/>
        </w:rPr>
      </w:pPr>
      <w:r>
        <w:rPr>
          <w:rFonts w:ascii="Arial" w:eastAsia="Arial" w:hAnsi="Arial" w:cs="Arial"/>
          <w:sz w:val="22"/>
          <w:szCs w:val="22"/>
        </w:rPr>
        <w:t>4.2 – A Comissão Permanente de Licitação analisará a conformidade das propostas comerciais encaminhadas, desclassificando aquelas que não estiverem em consonância com o estabelecido no instrumento convocatório, cabendo ao Pregoeiro registrar e disponibilizar a decisão no sistema eletrônico;</w:t>
      </w:r>
    </w:p>
    <w:p w:rsidR="008402E1" w:rsidRDefault="008402E1">
      <w:pPr>
        <w:keepNext/>
        <w:ind w:left="0" w:hanging="2"/>
        <w:jc w:val="both"/>
        <w:rPr>
          <w:rFonts w:ascii="Arial" w:eastAsia="Arial" w:hAnsi="Arial" w:cs="Arial"/>
          <w:sz w:val="22"/>
          <w:szCs w:val="22"/>
        </w:rPr>
      </w:pPr>
    </w:p>
    <w:p w:rsidR="008402E1" w:rsidRPr="00A54AEA" w:rsidRDefault="00117061">
      <w:pPr>
        <w:tabs>
          <w:tab w:val="left" w:pos="142"/>
          <w:tab w:val="left" w:pos="284"/>
          <w:tab w:val="left" w:pos="567"/>
        </w:tabs>
        <w:ind w:left="0" w:hanging="2"/>
        <w:jc w:val="both"/>
        <w:rPr>
          <w:rFonts w:ascii="Arial" w:eastAsia="Arial" w:hAnsi="Arial" w:cs="Arial"/>
          <w:b/>
          <w:sz w:val="22"/>
          <w:szCs w:val="22"/>
        </w:rPr>
      </w:pPr>
      <w:r w:rsidRPr="00A54AEA">
        <w:rPr>
          <w:rFonts w:ascii="Arial" w:eastAsia="Arial" w:hAnsi="Arial" w:cs="Arial"/>
          <w:b/>
          <w:sz w:val="22"/>
          <w:szCs w:val="22"/>
        </w:rPr>
        <w:t>4.3 – Também serão desclassificadas as propostas:</w:t>
      </w:r>
    </w:p>
    <w:p w:rsidR="008402E1" w:rsidRDefault="00117061">
      <w:pPr>
        <w:numPr>
          <w:ilvl w:val="0"/>
          <w:numId w:val="1"/>
        </w:numPr>
        <w:tabs>
          <w:tab w:val="left" w:pos="142"/>
          <w:tab w:val="left" w:pos="284"/>
          <w:tab w:val="left" w:pos="567"/>
        </w:tabs>
        <w:ind w:left="0" w:hanging="2"/>
        <w:jc w:val="both"/>
        <w:rPr>
          <w:rFonts w:ascii="Arial" w:eastAsia="Arial" w:hAnsi="Arial" w:cs="Arial"/>
          <w:sz w:val="22"/>
          <w:szCs w:val="22"/>
        </w:rPr>
      </w:pPr>
      <w:proofErr w:type="gramStart"/>
      <w:r w:rsidRPr="00A54AEA">
        <w:rPr>
          <w:rFonts w:ascii="Arial" w:eastAsia="Arial" w:hAnsi="Arial" w:cs="Arial"/>
          <w:b/>
          <w:sz w:val="22"/>
          <w:szCs w:val="22"/>
        </w:rPr>
        <w:t>com</w:t>
      </w:r>
      <w:proofErr w:type="gramEnd"/>
      <w:r w:rsidRPr="00A54AEA">
        <w:rPr>
          <w:rFonts w:ascii="Arial" w:eastAsia="Arial" w:hAnsi="Arial" w:cs="Arial"/>
          <w:b/>
          <w:sz w:val="22"/>
          <w:szCs w:val="22"/>
        </w:rPr>
        <w:t xml:space="preserve"> preço superior ao estabelecido no ANEXO I do Edital;</w:t>
      </w:r>
    </w:p>
    <w:p w:rsidR="008402E1" w:rsidRDefault="008402E1">
      <w:pPr>
        <w:tabs>
          <w:tab w:val="left" w:pos="142"/>
          <w:tab w:val="left" w:pos="284"/>
          <w:tab w:val="left" w:pos="567"/>
        </w:tabs>
        <w:ind w:left="0" w:hanging="2"/>
        <w:jc w:val="both"/>
        <w:rPr>
          <w:rFonts w:ascii="Arial" w:eastAsia="Arial" w:hAnsi="Arial" w:cs="Arial"/>
          <w:color w:val="FF0000"/>
          <w:sz w:val="22"/>
          <w:szCs w:val="22"/>
        </w:rPr>
      </w:pPr>
    </w:p>
    <w:p w:rsidR="008402E1" w:rsidRDefault="00117061">
      <w:pPr>
        <w:keepNext/>
        <w:ind w:left="0" w:hanging="2"/>
        <w:jc w:val="both"/>
        <w:rPr>
          <w:rFonts w:ascii="Arial" w:eastAsia="Arial" w:hAnsi="Arial" w:cs="Arial"/>
          <w:sz w:val="22"/>
          <w:szCs w:val="22"/>
        </w:rPr>
      </w:pPr>
      <w:r>
        <w:rPr>
          <w:rFonts w:ascii="Arial" w:eastAsia="Arial" w:hAnsi="Arial" w:cs="Arial"/>
          <w:sz w:val="22"/>
          <w:szCs w:val="22"/>
        </w:rPr>
        <w:t xml:space="preserve">4.4 – Iniciada a fase competitiva, os representantes dos autores das propostas classificadas, deverão estar conectados ao sistema eletrônico para participar da sessão de lances; </w:t>
      </w:r>
    </w:p>
    <w:p w:rsidR="008402E1" w:rsidRDefault="008402E1">
      <w:pPr>
        <w:tabs>
          <w:tab w:val="left" w:pos="142"/>
          <w:tab w:val="left" w:pos="284"/>
          <w:tab w:val="left" w:pos="567"/>
        </w:tabs>
        <w:ind w:left="0" w:hanging="2"/>
        <w:jc w:val="both"/>
        <w:rPr>
          <w:rFonts w:ascii="Arial" w:eastAsia="Arial" w:hAnsi="Arial" w:cs="Arial"/>
          <w:sz w:val="22"/>
          <w:szCs w:val="22"/>
        </w:rPr>
      </w:pPr>
    </w:p>
    <w:p w:rsidR="008402E1" w:rsidRDefault="00117061">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4.4.1 - No caso de empate entre duas ou mais propostas, a classificação se fará obrigatoriamente, por sorteio automático, a ser efetuado pelo Portal de Compras.</w:t>
      </w:r>
    </w:p>
    <w:p w:rsidR="008402E1" w:rsidRDefault="008402E1">
      <w:pPr>
        <w:tabs>
          <w:tab w:val="left" w:pos="142"/>
          <w:tab w:val="left" w:pos="284"/>
          <w:tab w:val="left" w:pos="567"/>
        </w:tabs>
        <w:ind w:left="0" w:hanging="2"/>
        <w:jc w:val="both"/>
        <w:rPr>
          <w:rFonts w:ascii="Arial" w:eastAsia="Arial" w:hAnsi="Arial" w:cs="Arial"/>
          <w:sz w:val="22"/>
          <w:szCs w:val="22"/>
        </w:rPr>
      </w:pPr>
    </w:p>
    <w:p w:rsidR="008402E1" w:rsidRDefault="00117061">
      <w:pPr>
        <w:keepNext/>
        <w:ind w:left="0" w:hanging="2"/>
        <w:jc w:val="both"/>
        <w:rPr>
          <w:rFonts w:ascii="Arial" w:eastAsia="Arial" w:hAnsi="Arial" w:cs="Arial"/>
          <w:sz w:val="22"/>
          <w:szCs w:val="22"/>
        </w:rPr>
      </w:pPr>
      <w:r>
        <w:rPr>
          <w:rFonts w:ascii="Arial" w:eastAsia="Arial" w:hAnsi="Arial" w:cs="Arial"/>
          <w:sz w:val="22"/>
          <w:szCs w:val="22"/>
        </w:rPr>
        <w:t xml:space="preserve">4.5 – </w:t>
      </w:r>
      <w:r w:rsidR="006907ED">
        <w:rPr>
          <w:rFonts w:ascii="Arial" w:eastAsia="Arial" w:hAnsi="Arial" w:cs="Arial"/>
          <w:sz w:val="22"/>
          <w:szCs w:val="22"/>
        </w:rPr>
        <w:t xml:space="preserve">Os representantes dos fornecedores licitantes poderão oferecer lances sem restrições de quantidade ou de qualquer ordem classificatória ou cronológica específica, sucessivos e decrescentes, </w:t>
      </w:r>
      <w:r w:rsidR="006907ED">
        <w:rPr>
          <w:rFonts w:ascii="Arial" w:eastAsia="Arial" w:hAnsi="Arial" w:cs="Arial"/>
          <w:b/>
          <w:sz w:val="22"/>
          <w:szCs w:val="22"/>
        </w:rPr>
        <w:t>mas sempre inferior ao seu último lance ofertado</w:t>
      </w:r>
      <w:r w:rsidR="006907ED">
        <w:rPr>
          <w:rFonts w:ascii="Arial" w:eastAsia="Arial" w:hAnsi="Arial" w:cs="Arial"/>
          <w:sz w:val="22"/>
          <w:szCs w:val="22"/>
        </w:rPr>
        <w:t>, onde o sistema eletrônico não aceitará dois ou mais lances iguais, prevalecendo aquele que for recebido e registrado primeiro;</w:t>
      </w:r>
    </w:p>
    <w:p w:rsidR="008402E1" w:rsidRDefault="008402E1">
      <w:pPr>
        <w:tabs>
          <w:tab w:val="left" w:pos="142"/>
          <w:tab w:val="left" w:pos="284"/>
          <w:tab w:val="left" w:pos="567"/>
        </w:tabs>
        <w:ind w:left="0" w:hanging="2"/>
        <w:jc w:val="both"/>
        <w:rPr>
          <w:rFonts w:ascii="Arial" w:eastAsia="Arial" w:hAnsi="Arial" w:cs="Arial"/>
          <w:sz w:val="22"/>
          <w:szCs w:val="22"/>
        </w:rPr>
      </w:pPr>
    </w:p>
    <w:p w:rsidR="008402E1" w:rsidRDefault="00117061">
      <w:pPr>
        <w:keepNext/>
        <w:ind w:left="0" w:hanging="2"/>
        <w:jc w:val="both"/>
        <w:rPr>
          <w:rFonts w:ascii="Arial" w:eastAsia="Arial" w:hAnsi="Arial" w:cs="Arial"/>
          <w:sz w:val="22"/>
          <w:szCs w:val="22"/>
        </w:rPr>
      </w:pPr>
      <w:r>
        <w:rPr>
          <w:rFonts w:ascii="Arial" w:eastAsia="Arial" w:hAnsi="Arial" w:cs="Arial"/>
          <w:sz w:val="22"/>
          <w:szCs w:val="22"/>
        </w:rPr>
        <w:t>4.6 – Durante o transcurso da sessão pública, o sistema eletrônico informará aos representantes dos fornecedores licitantes, em tempo real, do valor do menor lance registrado pelo sistema eletrônico, vedada a identificação dos autores dos lances aos demais fornecedores licitantes participantes;</w:t>
      </w:r>
    </w:p>
    <w:p w:rsidR="008402E1" w:rsidRDefault="008402E1">
      <w:pPr>
        <w:tabs>
          <w:tab w:val="left" w:pos="142"/>
          <w:tab w:val="left" w:pos="284"/>
          <w:tab w:val="left" w:pos="567"/>
        </w:tabs>
        <w:ind w:left="0" w:hanging="2"/>
        <w:jc w:val="both"/>
        <w:rPr>
          <w:rFonts w:ascii="Arial" w:eastAsia="Arial" w:hAnsi="Arial" w:cs="Arial"/>
          <w:sz w:val="22"/>
          <w:szCs w:val="22"/>
        </w:rPr>
      </w:pPr>
    </w:p>
    <w:p w:rsidR="008402E1" w:rsidRDefault="00117061">
      <w:pPr>
        <w:keepNext/>
        <w:ind w:left="0" w:hanging="2"/>
        <w:jc w:val="both"/>
        <w:rPr>
          <w:rFonts w:ascii="Arial" w:eastAsia="Arial" w:hAnsi="Arial" w:cs="Arial"/>
          <w:sz w:val="22"/>
          <w:szCs w:val="22"/>
        </w:rPr>
      </w:pPr>
      <w:r>
        <w:rPr>
          <w:rFonts w:ascii="Arial" w:eastAsia="Arial" w:hAnsi="Arial" w:cs="Arial"/>
          <w:sz w:val="22"/>
          <w:szCs w:val="22"/>
        </w:rPr>
        <w:t xml:space="preserve">4.7 – Por iniciativa do Pregoeiro, o sistema eletrônico emitirá aviso de que terá início prazo aleatório de até 30 (trinta) minutos para o encerramento da fase de lances, findo o qual estará automaticamente encerrada a recepção de lances; </w:t>
      </w:r>
    </w:p>
    <w:p w:rsidR="008402E1" w:rsidRDefault="008402E1">
      <w:pPr>
        <w:tabs>
          <w:tab w:val="left" w:pos="142"/>
          <w:tab w:val="left" w:pos="284"/>
          <w:tab w:val="left" w:pos="567"/>
        </w:tabs>
        <w:ind w:left="0" w:hanging="2"/>
        <w:jc w:val="both"/>
        <w:rPr>
          <w:rFonts w:ascii="Arial" w:eastAsia="Arial" w:hAnsi="Arial" w:cs="Arial"/>
          <w:sz w:val="22"/>
          <w:szCs w:val="22"/>
        </w:rPr>
      </w:pPr>
    </w:p>
    <w:p w:rsidR="008402E1" w:rsidRDefault="00117061">
      <w:pPr>
        <w:keepNext/>
        <w:ind w:left="0" w:hanging="2"/>
        <w:jc w:val="both"/>
        <w:rPr>
          <w:rFonts w:ascii="Arial" w:eastAsia="Arial" w:hAnsi="Arial" w:cs="Arial"/>
          <w:sz w:val="22"/>
          <w:szCs w:val="22"/>
        </w:rPr>
      </w:pPr>
      <w:r>
        <w:rPr>
          <w:rFonts w:ascii="Arial" w:eastAsia="Arial" w:hAnsi="Arial" w:cs="Arial"/>
          <w:sz w:val="22"/>
          <w:szCs w:val="22"/>
        </w:rPr>
        <w:t>4.8 – O sistema eletrônico ordenará os lances em forma crescente de preço, informando a proposta de menor preço, imediatamente após o encerramento da etapa de lances;</w:t>
      </w:r>
    </w:p>
    <w:p w:rsidR="008402E1" w:rsidRDefault="008402E1">
      <w:pPr>
        <w:ind w:left="0" w:hanging="2"/>
        <w:rPr>
          <w:rFonts w:ascii="Arial" w:eastAsia="Arial" w:hAnsi="Arial" w:cs="Arial"/>
        </w:rPr>
      </w:pPr>
    </w:p>
    <w:p w:rsidR="008402E1" w:rsidRDefault="00117061">
      <w:pPr>
        <w:widowControl w:val="0"/>
        <w:tabs>
          <w:tab w:val="left" w:pos="70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left="0" w:hanging="2"/>
        <w:jc w:val="both"/>
        <w:rPr>
          <w:rFonts w:ascii="Arial" w:eastAsia="Arial" w:hAnsi="Arial" w:cs="Arial"/>
          <w:sz w:val="22"/>
          <w:szCs w:val="22"/>
        </w:rPr>
      </w:pPr>
      <w:r>
        <w:rPr>
          <w:rFonts w:ascii="Arial" w:eastAsia="Arial" w:hAnsi="Arial" w:cs="Arial"/>
          <w:sz w:val="22"/>
          <w:szCs w:val="22"/>
        </w:rPr>
        <w:t>4.9 – Encerrada a etapa competitiva, o Pregoeiro poderá encaminhar, por meio do sistema eletrônico, com acompanhamento de todos os representantes, solicitação ou contraproposta ao fornecedor licitante que tenha apresentado a proposta de menor preço, para que seja obtida melhor proposta, observado os critérios de julgamento, não sendo admitido negociar condições diferentes previstas neste edital;</w:t>
      </w:r>
    </w:p>
    <w:p w:rsidR="008402E1" w:rsidRDefault="008402E1">
      <w:pPr>
        <w:widowControl w:val="0"/>
        <w:tabs>
          <w:tab w:val="left" w:pos="70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left="0" w:hanging="2"/>
        <w:jc w:val="both"/>
        <w:rPr>
          <w:rFonts w:ascii="Arial" w:eastAsia="Arial" w:hAnsi="Arial" w:cs="Arial"/>
          <w:sz w:val="22"/>
          <w:szCs w:val="22"/>
        </w:rPr>
      </w:pPr>
    </w:p>
    <w:p w:rsidR="008402E1" w:rsidRDefault="00117061">
      <w:pPr>
        <w:tabs>
          <w:tab w:val="left" w:pos="540"/>
          <w:tab w:val="left" w:pos="1260"/>
        </w:tabs>
        <w:ind w:left="0" w:hanging="2"/>
        <w:jc w:val="both"/>
        <w:rPr>
          <w:rFonts w:ascii="Arial" w:eastAsia="Arial" w:hAnsi="Arial" w:cs="Arial"/>
          <w:sz w:val="22"/>
          <w:szCs w:val="22"/>
        </w:rPr>
      </w:pPr>
      <w:r>
        <w:rPr>
          <w:rFonts w:ascii="Arial" w:eastAsia="Arial" w:hAnsi="Arial" w:cs="Arial"/>
          <w:sz w:val="22"/>
          <w:szCs w:val="22"/>
        </w:rPr>
        <w:t>4.10 – Não poderá haver desistência dos lances ofertados.</w:t>
      </w:r>
    </w:p>
    <w:p w:rsidR="008402E1" w:rsidRDefault="008402E1">
      <w:pPr>
        <w:ind w:left="0" w:hanging="2"/>
        <w:rPr>
          <w:rFonts w:ascii="Arial" w:eastAsia="Arial" w:hAnsi="Arial" w:cs="Arial"/>
        </w:rPr>
      </w:pPr>
    </w:p>
    <w:p w:rsidR="008402E1" w:rsidRDefault="00117061">
      <w:pPr>
        <w:ind w:left="0" w:hanging="2"/>
        <w:jc w:val="both"/>
        <w:rPr>
          <w:rFonts w:ascii="Arial" w:eastAsia="Arial" w:hAnsi="Arial" w:cs="Arial"/>
          <w:sz w:val="22"/>
          <w:szCs w:val="22"/>
        </w:rPr>
      </w:pPr>
      <w:r>
        <w:rPr>
          <w:rFonts w:ascii="Arial" w:eastAsia="Arial" w:hAnsi="Arial" w:cs="Arial"/>
          <w:sz w:val="22"/>
          <w:szCs w:val="22"/>
        </w:rPr>
        <w:t>4.11 – O Pregoeiro ordenará os lances em ordem crescente de preço e determinará ao fornecedor licitante classificado em primeiro lugar que encaminhe a proposta comercial atualizada escrita e assinada nos moldes do ANEXO II, contendo os menores preços vencedores, mantidas as mesmas condições constantes da proposta original, juntamente com os documentos de habilitação, nos termos do item 6 deste Edital.</w:t>
      </w:r>
    </w:p>
    <w:p w:rsidR="008402E1" w:rsidRDefault="008402E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8402E1" w:rsidRDefault="00117061">
      <w:pPr>
        <w:widowControl w:val="0"/>
        <w:tabs>
          <w:tab w:val="left" w:pos="284"/>
          <w:tab w:val="left" w:pos="70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ind w:left="0" w:hanging="2"/>
        <w:jc w:val="both"/>
        <w:rPr>
          <w:rFonts w:ascii="Arial" w:eastAsia="Arial" w:hAnsi="Arial" w:cs="Arial"/>
          <w:sz w:val="22"/>
          <w:szCs w:val="22"/>
        </w:rPr>
      </w:pPr>
      <w:r>
        <w:rPr>
          <w:rFonts w:ascii="Arial" w:eastAsia="Arial" w:hAnsi="Arial" w:cs="Arial"/>
          <w:sz w:val="22"/>
          <w:szCs w:val="22"/>
        </w:rPr>
        <w:t>4.12 – No caso de desconexão do Pregoeiro, no decorrer da etapa competitiva do pregão, se o sistema eletrônico permanecer acessível aos fornecedores licitantes, os lances continuarão sendo recebidos sem prejuízo dos atos realizados. Caso a desconexão persista, a sessão do pregão será suspensa e terá reinício somente após comunicação expressa do Pregoeiro aos fornecedores licitantes.</w:t>
      </w:r>
    </w:p>
    <w:p w:rsidR="008402E1" w:rsidRDefault="008402E1">
      <w:pPr>
        <w:ind w:left="0" w:hanging="2"/>
        <w:rPr>
          <w:rFonts w:ascii="Arial" w:eastAsia="Arial" w:hAnsi="Arial" w:cs="Arial"/>
        </w:rPr>
      </w:pPr>
    </w:p>
    <w:p w:rsidR="008402E1" w:rsidRDefault="00117061">
      <w:pPr>
        <w:ind w:left="0" w:hanging="2"/>
        <w:jc w:val="both"/>
        <w:rPr>
          <w:rFonts w:ascii="Arial" w:eastAsia="Arial" w:hAnsi="Arial" w:cs="Arial"/>
          <w:sz w:val="22"/>
          <w:szCs w:val="22"/>
        </w:rPr>
      </w:pPr>
      <w:r>
        <w:rPr>
          <w:rFonts w:ascii="Arial" w:eastAsia="Arial" w:hAnsi="Arial" w:cs="Arial"/>
          <w:sz w:val="22"/>
          <w:szCs w:val="22"/>
        </w:rPr>
        <w:t>4.13 – Havendo necessidade, o Pregoeiro suspenderá temporariamente o Pregão Eletrônico, para que seja analisada a compatibilidade dos produtos ofertados com as características constantes do presente Edital, podendo, a seu critério, serem solicitadas amostras ou documentação com informações técnicas adicionais do produto.</w:t>
      </w:r>
    </w:p>
    <w:p w:rsidR="008402E1" w:rsidRDefault="008402E1">
      <w:pPr>
        <w:ind w:left="0" w:hanging="2"/>
        <w:jc w:val="both"/>
        <w:rPr>
          <w:rFonts w:ascii="Arial" w:eastAsia="Arial" w:hAnsi="Arial" w:cs="Arial"/>
          <w:sz w:val="22"/>
          <w:szCs w:val="22"/>
        </w:rPr>
      </w:pPr>
    </w:p>
    <w:p w:rsidR="008402E1" w:rsidRDefault="00117061">
      <w:pPr>
        <w:ind w:left="0" w:hanging="2"/>
        <w:jc w:val="both"/>
        <w:rPr>
          <w:rFonts w:ascii="Arial" w:eastAsia="Arial" w:hAnsi="Arial" w:cs="Arial"/>
          <w:color w:val="FF0000"/>
          <w:sz w:val="22"/>
          <w:szCs w:val="22"/>
        </w:rPr>
      </w:pPr>
      <w:r>
        <w:rPr>
          <w:rFonts w:ascii="Arial" w:eastAsia="Arial" w:hAnsi="Arial" w:cs="Arial"/>
          <w:sz w:val="22"/>
          <w:szCs w:val="22"/>
        </w:rPr>
        <w:t>4.14 – Ocorrendo a suspensão prevista no item acima, o Pregoeiro notificará os participantes da data e horário de reabertura do Pregão Eletrônico para conclusão da etapa de aceitação das propostas.</w:t>
      </w:r>
      <w:r>
        <w:rPr>
          <w:rFonts w:ascii="Arial" w:eastAsia="Arial" w:hAnsi="Arial" w:cs="Arial"/>
          <w:color w:val="FF0000"/>
          <w:sz w:val="22"/>
          <w:szCs w:val="22"/>
        </w:rPr>
        <w:t xml:space="preserve"> </w:t>
      </w:r>
    </w:p>
    <w:p w:rsidR="008402E1" w:rsidRDefault="008402E1">
      <w:pPr>
        <w:ind w:left="0" w:hanging="2"/>
        <w:jc w:val="both"/>
        <w:rPr>
          <w:rFonts w:ascii="Arial" w:eastAsia="Arial" w:hAnsi="Arial" w:cs="Arial"/>
          <w:color w:val="FF0000"/>
          <w:sz w:val="22"/>
          <w:szCs w:val="22"/>
        </w:rPr>
      </w:pPr>
    </w:p>
    <w:p w:rsidR="008402E1" w:rsidRDefault="00117061">
      <w:pPr>
        <w:pBdr>
          <w:top w:val="single" w:sz="4" w:space="2" w:color="000000"/>
          <w:left w:val="single" w:sz="4" w:space="6" w:color="000000"/>
          <w:bottom w:val="single" w:sz="4" w:space="1" w:color="000000"/>
          <w:right w:val="single" w:sz="4" w:space="4" w:color="000000"/>
        </w:pBdr>
        <w:tabs>
          <w:tab w:val="left" w:pos="142"/>
          <w:tab w:val="left" w:pos="284"/>
          <w:tab w:val="left" w:pos="567"/>
        </w:tabs>
        <w:ind w:left="0" w:hanging="2"/>
        <w:jc w:val="center"/>
        <w:rPr>
          <w:rFonts w:ascii="Tahoma" w:eastAsia="Tahoma" w:hAnsi="Tahoma" w:cs="Tahoma"/>
          <w:sz w:val="22"/>
          <w:szCs w:val="22"/>
        </w:rPr>
      </w:pPr>
      <w:r>
        <w:rPr>
          <w:rFonts w:ascii="Tahoma" w:eastAsia="Tahoma" w:hAnsi="Tahoma" w:cs="Tahoma"/>
          <w:b/>
          <w:sz w:val="22"/>
          <w:szCs w:val="22"/>
        </w:rPr>
        <w:t>5 – DOS CRITÉRIOS DE JULGAMENTO E DA ACEITABILIDADE DA PROPOSTA</w:t>
      </w:r>
    </w:p>
    <w:p w:rsidR="008402E1" w:rsidRDefault="008402E1">
      <w:pPr>
        <w:tabs>
          <w:tab w:val="left" w:pos="142"/>
          <w:tab w:val="left" w:pos="284"/>
          <w:tab w:val="left" w:pos="567"/>
          <w:tab w:val="left" w:pos="1620"/>
          <w:tab w:val="left" w:pos="9000"/>
          <w:tab w:val="right" w:pos="9360"/>
        </w:tabs>
        <w:ind w:left="0" w:hanging="2"/>
        <w:jc w:val="both"/>
        <w:rPr>
          <w:rFonts w:ascii="Arial" w:eastAsia="Arial" w:hAnsi="Arial" w:cs="Arial"/>
          <w:sz w:val="22"/>
          <w:szCs w:val="22"/>
        </w:rPr>
      </w:pPr>
    </w:p>
    <w:p w:rsidR="008402E1" w:rsidRPr="00404D6F" w:rsidRDefault="00117061">
      <w:pPr>
        <w:pBdr>
          <w:top w:val="nil"/>
          <w:left w:val="nil"/>
          <w:bottom w:val="nil"/>
          <w:right w:val="nil"/>
          <w:between w:val="nil"/>
        </w:pBdr>
        <w:spacing w:line="240" w:lineRule="auto"/>
        <w:ind w:left="0" w:hanging="2"/>
        <w:jc w:val="both"/>
        <w:rPr>
          <w:rFonts w:ascii="Arial" w:eastAsia="Arial" w:hAnsi="Arial" w:cs="Arial"/>
          <w:sz w:val="22"/>
          <w:szCs w:val="22"/>
        </w:rPr>
      </w:pPr>
      <w:r w:rsidRPr="00404D6F">
        <w:rPr>
          <w:rFonts w:ascii="Arial" w:eastAsia="Arial" w:hAnsi="Arial" w:cs="Arial"/>
          <w:b/>
          <w:sz w:val="22"/>
          <w:szCs w:val="22"/>
        </w:rPr>
        <w:t>5.1 – A Comissão efetuará o julgamento das propostas pelo critério do</w:t>
      </w:r>
      <w:r w:rsidRPr="00404D6F">
        <w:rPr>
          <w:rFonts w:ascii="Arial" w:eastAsia="Arial" w:hAnsi="Arial" w:cs="Arial"/>
          <w:sz w:val="22"/>
          <w:szCs w:val="22"/>
        </w:rPr>
        <w:t xml:space="preserve"> </w:t>
      </w:r>
      <w:r w:rsidRPr="00404D6F">
        <w:rPr>
          <w:rFonts w:ascii="Arial" w:eastAsia="Arial" w:hAnsi="Arial" w:cs="Arial"/>
          <w:b/>
          <w:sz w:val="22"/>
          <w:szCs w:val="22"/>
        </w:rPr>
        <w:t xml:space="preserve">MENOR PREÇO POR </w:t>
      </w:r>
      <w:r w:rsidR="00404D6F" w:rsidRPr="00404D6F">
        <w:rPr>
          <w:rFonts w:ascii="Arial" w:eastAsia="Arial" w:hAnsi="Arial" w:cs="Arial"/>
          <w:b/>
          <w:sz w:val="22"/>
          <w:szCs w:val="22"/>
        </w:rPr>
        <w:t>LOTE</w:t>
      </w:r>
      <w:r w:rsidRPr="00404D6F">
        <w:rPr>
          <w:rFonts w:ascii="Arial" w:eastAsia="Arial" w:hAnsi="Arial" w:cs="Arial"/>
          <w:b/>
          <w:sz w:val="22"/>
          <w:szCs w:val="22"/>
        </w:rPr>
        <w:t>, dentro do limitador estabelecido.</w:t>
      </w:r>
    </w:p>
    <w:p w:rsidR="008402E1" w:rsidRDefault="008402E1">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rsidR="008402E1" w:rsidRDefault="00117061">
      <w:pPr>
        <w:tabs>
          <w:tab w:val="left" w:pos="540"/>
          <w:tab w:val="left" w:pos="1260"/>
        </w:tabs>
        <w:ind w:left="0" w:hanging="2"/>
        <w:jc w:val="both"/>
        <w:rPr>
          <w:rFonts w:ascii="Arial" w:eastAsia="Arial" w:hAnsi="Arial" w:cs="Arial"/>
          <w:sz w:val="22"/>
          <w:szCs w:val="22"/>
        </w:rPr>
      </w:pPr>
      <w:r>
        <w:rPr>
          <w:rFonts w:ascii="Arial" w:eastAsia="Arial" w:hAnsi="Arial" w:cs="Arial"/>
          <w:sz w:val="22"/>
          <w:szCs w:val="22"/>
        </w:rPr>
        <w:t xml:space="preserve">5.2 – A Comissão analisará a proposta comercial atualizada e serão desclassificadas as propostas, que não atenderem às exigências do presente Edital e seus anexos, sejam omissas ou apresentem irregularidades ou cujos preços sejam manifestamente inexequíveis. </w:t>
      </w:r>
    </w:p>
    <w:p w:rsidR="008402E1" w:rsidRDefault="008402E1">
      <w:pPr>
        <w:tabs>
          <w:tab w:val="left" w:pos="540"/>
          <w:tab w:val="left" w:pos="1260"/>
        </w:tabs>
        <w:ind w:left="0" w:hanging="2"/>
        <w:jc w:val="both"/>
        <w:rPr>
          <w:rFonts w:ascii="Arial" w:eastAsia="Arial" w:hAnsi="Arial" w:cs="Arial"/>
          <w:sz w:val="22"/>
          <w:szCs w:val="22"/>
        </w:rPr>
      </w:pPr>
    </w:p>
    <w:p w:rsidR="008402E1" w:rsidRDefault="00117061">
      <w:pPr>
        <w:pBdr>
          <w:top w:val="single" w:sz="4" w:space="2" w:color="000000"/>
          <w:left w:val="single" w:sz="4" w:space="6" w:color="000000"/>
          <w:bottom w:val="single" w:sz="4" w:space="1" w:color="000000"/>
          <w:right w:val="single" w:sz="4" w:space="4" w:color="000000"/>
        </w:pBdr>
        <w:tabs>
          <w:tab w:val="left" w:pos="142"/>
          <w:tab w:val="left" w:pos="284"/>
          <w:tab w:val="left" w:pos="567"/>
        </w:tabs>
        <w:ind w:left="0" w:hanging="2"/>
        <w:jc w:val="center"/>
        <w:rPr>
          <w:rFonts w:ascii="Tahoma" w:eastAsia="Tahoma" w:hAnsi="Tahoma" w:cs="Tahoma"/>
          <w:sz w:val="22"/>
          <w:szCs w:val="22"/>
        </w:rPr>
      </w:pPr>
      <w:r>
        <w:rPr>
          <w:rFonts w:ascii="Tahoma" w:eastAsia="Tahoma" w:hAnsi="Tahoma" w:cs="Tahoma"/>
          <w:b/>
          <w:sz w:val="22"/>
          <w:szCs w:val="22"/>
        </w:rPr>
        <w:t>6 – DA APRESENTAÇÃO DOS DOCUMENTOS DE HABILITAÇÃO</w:t>
      </w:r>
    </w:p>
    <w:p w:rsidR="008402E1" w:rsidRDefault="008402E1">
      <w:pPr>
        <w:keepNext/>
        <w:ind w:left="0" w:hanging="2"/>
        <w:jc w:val="both"/>
        <w:rPr>
          <w:rFonts w:ascii="Arial" w:eastAsia="Arial" w:hAnsi="Arial" w:cs="Arial"/>
          <w:sz w:val="22"/>
          <w:szCs w:val="22"/>
        </w:rPr>
      </w:pPr>
    </w:p>
    <w:p w:rsidR="008402E1" w:rsidRDefault="00117061">
      <w:pPr>
        <w:keepNext/>
        <w:ind w:left="0" w:hanging="2"/>
        <w:jc w:val="both"/>
        <w:rPr>
          <w:rFonts w:ascii="Arial" w:eastAsia="Arial" w:hAnsi="Arial" w:cs="Arial"/>
          <w:sz w:val="22"/>
          <w:szCs w:val="22"/>
        </w:rPr>
      </w:pPr>
      <w:r>
        <w:rPr>
          <w:rFonts w:ascii="Arial" w:eastAsia="Arial" w:hAnsi="Arial" w:cs="Arial"/>
          <w:sz w:val="22"/>
          <w:szCs w:val="22"/>
        </w:rPr>
        <w:t xml:space="preserve">6.1 – O fornecedor licitante classificado em primeiro lugar deverá encaminhar os documentos de habilitação digitalizados, após a conclusão da fase competitiva do certame, no prazo máximo de 1(uma) hora para o e-mail: </w:t>
      </w:r>
      <w:hyperlink r:id="rId15">
        <w:r>
          <w:rPr>
            <w:rFonts w:ascii="Arial" w:eastAsia="Arial" w:hAnsi="Arial" w:cs="Arial"/>
            <w:color w:val="0000FF"/>
            <w:sz w:val="22"/>
            <w:szCs w:val="22"/>
            <w:u w:val="single"/>
          </w:rPr>
          <w:t>aquisicoes@fiesc.com.br</w:t>
        </w:r>
      </w:hyperlink>
      <w:r>
        <w:rPr>
          <w:rFonts w:ascii="Arial" w:eastAsia="Arial" w:hAnsi="Arial" w:cs="Arial"/>
          <w:sz w:val="22"/>
          <w:szCs w:val="22"/>
        </w:rPr>
        <w:t xml:space="preserve"> a contar da solicitação do pregoeiro.</w:t>
      </w:r>
    </w:p>
    <w:p w:rsidR="008402E1" w:rsidRDefault="008402E1">
      <w:pPr>
        <w:keepNext/>
        <w:ind w:left="0" w:hanging="2"/>
        <w:jc w:val="both"/>
        <w:rPr>
          <w:rFonts w:ascii="Arial" w:eastAsia="Arial" w:hAnsi="Arial" w:cs="Arial"/>
          <w:color w:val="FFC000"/>
          <w:sz w:val="22"/>
          <w:szCs w:val="22"/>
        </w:rPr>
      </w:pPr>
    </w:p>
    <w:p w:rsidR="008402E1" w:rsidRDefault="00117061">
      <w:pPr>
        <w:keepNext/>
        <w:ind w:left="0" w:hanging="2"/>
        <w:jc w:val="both"/>
        <w:rPr>
          <w:rFonts w:ascii="Arial" w:eastAsia="Arial" w:hAnsi="Arial" w:cs="Arial"/>
          <w:sz w:val="22"/>
          <w:szCs w:val="22"/>
        </w:rPr>
      </w:pPr>
      <w:r>
        <w:rPr>
          <w:rFonts w:ascii="Arial" w:eastAsia="Arial" w:hAnsi="Arial" w:cs="Arial"/>
          <w:sz w:val="22"/>
          <w:szCs w:val="22"/>
        </w:rPr>
        <w:t>6.1.1 – O pregoeiro poderá prorrogar o prazo descrito acima para o envio dos documentos digitalizados.</w:t>
      </w:r>
    </w:p>
    <w:p w:rsidR="008402E1" w:rsidRDefault="008402E1">
      <w:pPr>
        <w:keepNext/>
        <w:ind w:left="0" w:hanging="2"/>
        <w:jc w:val="both"/>
        <w:rPr>
          <w:rFonts w:ascii="Arial" w:eastAsia="Arial" w:hAnsi="Arial" w:cs="Arial"/>
          <w:sz w:val="22"/>
          <w:szCs w:val="22"/>
        </w:rPr>
      </w:pPr>
    </w:p>
    <w:p w:rsidR="008402E1" w:rsidRDefault="00117061">
      <w:pPr>
        <w:keepNext/>
        <w:ind w:left="0" w:hanging="2"/>
        <w:jc w:val="both"/>
        <w:rPr>
          <w:rFonts w:ascii="Arial" w:eastAsia="Arial" w:hAnsi="Arial" w:cs="Arial"/>
          <w:sz w:val="22"/>
          <w:szCs w:val="22"/>
        </w:rPr>
      </w:pPr>
      <w:r>
        <w:rPr>
          <w:rFonts w:ascii="Arial" w:eastAsia="Arial" w:hAnsi="Arial" w:cs="Arial"/>
          <w:sz w:val="22"/>
          <w:szCs w:val="22"/>
        </w:rPr>
        <w:t xml:space="preserve">6.2 – Também deverá encaminhar os documentos de habilitação, em uma via original ou cópia autenticada, sem emendas, rasuras ou entrelinhas em envelope lacrado, </w:t>
      </w:r>
      <w:r>
        <w:rPr>
          <w:rFonts w:ascii="Arial" w:eastAsia="Arial" w:hAnsi="Arial" w:cs="Arial"/>
          <w:b/>
          <w:sz w:val="22"/>
          <w:szCs w:val="22"/>
        </w:rPr>
        <w:t>em até 2 (dois) dias úteis</w:t>
      </w:r>
      <w:r>
        <w:rPr>
          <w:rFonts w:ascii="Arial" w:eastAsia="Arial" w:hAnsi="Arial" w:cs="Arial"/>
          <w:sz w:val="22"/>
          <w:szCs w:val="22"/>
        </w:rPr>
        <w:t>, a contar da solicitação do pregoeiro, contendo, externamente a indicação do seu conteúdo, do seguinte modo e forma:</w:t>
      </w:r>
    </w:p>
    <w:p w:rsidR="008402E1" w:rsidRDefault="008402E1">
      <w:pPr>
        <w:keepNext/>
        <w:ind w:left="0" w:hanging="2"/>
        <w:jc w:val="both"/>
        <w:rPr>
          <w:rFonts w:ascii="Arial" w:eastAsia="Arial" w:hAnsi="Arial" w:cs="Arial"/>
          <w:sz w:val="22"/>
          <w:szCs w:val="22"/>
        </w:rPr>
      </w:pPr>
    </w:p>
    <w:p w:rsidR="008402E1" w:rsidRDefault="00117061">
      <w:pPr>
        <w:keepNext/>
        <w:pBdr>
          <w:top w:val="single" w:sz="4" w:space="1" w:color="000000"/>
          <w:left w:val="single" w:sz="4" w:space="3" w:color="000000"/>
          <w:bottom w:val="single" w:sz="4" w:space="1" w:color="000000"/>
          <w:right w:val="single" w:sz="4" w:space="4" w:color="000000"/>
        </w:pBdr>
        <w:shd w:val="clear" w:color="auto" w:fill="D9D9D9"/>
        <w:tabs>
          <w:tab w:val="left" w:pos="142"/>
          <w:tab w:val="left" w:pos="284"/>
          <w:tab w:val="left" w:pos="567"/>
        </w:tabs>
        <w:ind w:left="0" w:hanging="2"/>
        <w:rPr>
          <w:rFonts w:ascii="Arial" w:eastAsia="Arial" w:hAnsi="Arial" w:cs="Arial"/>
          <w:color w:val="000000"/>
          <w:sz w:val="22"/>
          <w:szCs w:val="22"/>
        </w:rPr>
      </w:pPr>
      <w:r>
        <w:rPr>
          <w:rFonts w:ascii="Arial" w:eastAsia="Arial" w:hAnsi="Arial" w:cs="Arial"/>
          <w:b/>
          <w:color w:val="000000"/>
          <w:sz w:val="22"/>
          <w:szCs w:val="22"/>
        </w:rPr>
        <w:t xml:space="preserve">FIESC – GEADM </w:t>
      </w:r>
      <w:r>
        <w:rPr>
          <w:rFonts w:ascii="Arial" w:eastAsia="Arial" w:hAnsi="Arial" w:cs="Arial"/>
          <w:b/>
          <w:sz w:val="22"/>
          <w:szCs w:val="22"/>
        </w:rPr>
        <w:t>– COORDENADORIA DE SUPRIMENTOS E LICITAÇÕES</w:t>
      </w:r>
    </w:p>
    <w:p w:rsidR="008402E1" w:rsidRPr="002773E0" w:rsidRDefault="00117061">
      <w:pPr>
        <w:keepNext/>
        <w:pBdr>
          <w:top w:val="single" w:sz="4" w:space="1" w:color="000000"/>
          <w:left w:val="single" w:sz="4" w:space="3" w:color="000000"/>
          <w:bottom w:val="single" w:sz="4" w:space="1" w:color="000000"/>
          <w:right w:val="single" w:sz="4" w:space="4" w:color="000000"/>
        </w:pBdr>
        <w:shd w:val="clear" w:color="auto" w:fill="D9D9D9"/>
        <w:tabs>
          <w:tab w:val="left" w:pos="142"/>
          <w:tab w:val="left" w:pos="284"/>
          <w:tab w:val="left" w:pos="567"/>
        </w:tabs>
        <w:ind w:left="0" w:hanging="2"/>
        <w:rPr>
          <w:rFonts w:ascii="Arial" w:eastAsia="Arial" w:hAnsi="Arial" w:cs="Arial"/>
          <w:sz w:val="22"/>
          <w:szCs w:val="22"/>
          <w:u w:val="single"/>
        </w:rPr>
      </w:pPr>
      <w:r>
        <w:rPr>
          <w:rFonts w:ascii="Arial" w:eastAsia="Arial" w:hAnsi="Arial" w:cs="Arial"/>
          <w:b/>
          <w:color w:val="000000"/>
          <w:sz w:val="22"/>
          <w:szCs w:val="22"/>
          <w:u w:val="single"/>
        </w:rPr>
        <w:t xml:space="preserve">COMISSÃO </w:t>
      </w:r>
      <w:r w:rsidRPr="002773E0">
        <w:rPr>
          <w:rFonts w:ascii="Arial" w:eastAsia="Arial" w:hAnsi="Arial" w:cs="Arial"/>
          <w:b/>
          <w:sz w:val="22"/>
          <w:szCs w:val="22"/>
          <w:u w:val="single"/>
        </w:rPr>
        <w:t>PERMANENTE DE LICITAÇÃO</w:t>
      </w:r>
    </w:p>
    <w:p w:rsidR="008402E1" w:rsidRPr="002773E0" w:rsidRDefault="00117061">
      <w:pPr>
        <w:pBdr>
          <w:top w:val="single" w:sz="4" w:space="1" w:color="000000"/>
          <w:left w:val="single" w:sz="4" w:space="3" w:color="000000"/>
          <w:bottom w:val="single" w:sz="4" w:space="1" w:color="000000"/>
          <w:right w:val="single" w:sz="4" w:space="4" w:color="000000"/>
        </w:pBdr>
        <w:shd w:val="clear" w:color="auto" w:fill="D9D9D9"/>
        <w:tabs>
          <w:tab w:val="left" w:pos="142"/>
          <w:tab w:val="left" w:pos="284"/>
          <w:tab w:val="left" w:pos="567"/>
        </w:tabs>
        <w:ind w:left="0" w:hanging="2"/>
        <w:rPr>
          <w:rFonts w:ascii="Arial" w:eastAsia="Arial" w:hAnsi="Arial" w:cs="Arial"/>
          <w:sz w:val="22"/>
          <w:szCs w:val="22"/>
        </w:rPr>
      </w:pPr>
      <w:r w:rsidRPr="002773E0">
        <w:rPr>
          <w:rFonts w:ascii="Arial" w:eastAsia="Arial" w:hAnsi="Arial" w:cs="Arial"/>
          <w:b/>
          <w:sz w:val="22"/>
          <w:szCs w:val="22"/>
        </w:rPr>
        <w:t xml:space="preserve">PREGÃO ELETRÔNICO </w:t>
      </w:r>
      <w:proofErr w:type="gramStart"/>
      <w:r w:rsidRPr="002773E0">
        <w:rPr>
          <w:rFonts w:ascii="Arial" w:eastAsia="Arial" w:hAnsi="Arial" w:cs="Arial"/>
          <w:b/>
          <w:sz w:val="22"/>
          <w:szCs w:val="22"/>
        </w:rPr>
        <w:t>N.º</w:t>
      </w:r>
      <w:proofErr w:type="gramEnd"/>
      <w:r w:rsidRPr="002773E0">
        <w:rPr>
          <w:rFonts w:ascii="Arial" w:eastAsia="Arial" w:hAnsi="Arial" w:cs="Arial"/>
          <w:b/>
          <w:sz w:val="22"/>
          <w:szCs w:val="22"/>
        </w:rPr>
        <w:t xml:space="preserve"> </w:t>
      </w:r>
      <w:r w:rsidR="002773E0" w:rsidRPr="002773E0">
        <w:rPr>
          <w:rFonts w:ascii="Arial" w:eastAsia="Arial" w:hAnsi="Arial" w:cs="Arial"/>
          <w:b/>
          <w:sz w:val="22"/>
          <w:szCs w:val="22"/>
        </w:rPr>
        <w:t>0002</w:t>
      </w:r>
      <w:r w:rsidRPr="002773E0">
        <w:rPr>
          <w:rFonts w:ascii="Arial" w:eastAsia="Arial" w:hAnsi="Arial" w:cs="Arial"/>
          <w:b/>
          <w:sz w:val="22"/>
          <w:szCs w:val="22"/>
        </w:rPr>
        <w:t>/202</w:t>
      </w:r>
      <w:r w:rsidR="00A54AEA" w:rsidRPr="002773E0">
        <w:rPr>
          <w:rFonts w:ascii="Arial" w:eastAsia="Arial" w:hAnsi="Arial" w:cs="Arial"/>
          <w:b/>
          <w:sz w:val="22"/>
          <w:szCs w:val="22"/>
        </w:rPr>
        <w:t>1</w:t>
      </w:r>
      <w:r w:rsidRPr="002773E0">
        <w:rPr>
          <w:rFonts w:ascii="Arial" w:eastAsia="Arial" w:hAnsi="Arial" w:cs="Arial"/>
          <w:b/>
          <w:sz w:val="22"/>
          <w:szCs w:val="22"/>
        </w:rPr>
        <w:t xml:space="preserve"> – SESI</w:t>
      </w:r>
    </w:p>
    <w:p w:rsidR="008402E1" w:rsidRDefault="00117061">
      <w:pPr>
        <w:pBdr>
          <w:top w:val="single" w:sz="4" w:space="1" w:color="000000"/>
          <w:left w:val="single" w:sz="4" w:space="3" w:color="000000"/>
          <w:bottom w:val="single" w:sz="4" w:space="1" w:color="000000"/>
          <w:right w:val="single" w:sz="4" w:space="4" w:color="000000"/>
        </w:pBdr>
        <w:shd w:val="clear" w:color="auto" w:fill="D9D9D9"/>
        <w:tabs>
          <w:tab w:val="left" w:pos="142"/>
          <w:tab w:val="left" w:pos="284"/>
          <w:tab w:val="left" w:pos="567"/>
        </w:tabs>
        <w:ind w:left="0" w:hanging="2"/>
        <w:rPr>
          <w:rFonts w:ascii="Arial" w:eastAsia="Arial" w:hAnsi="Arial" w:cs="Arial"/>
          <w:color w:val="000000"/>
          <w:sz w:val="22"/>
          <w:szCs w:val="22"/>
        </w:rPr>
      </w:pPr>
      <w:r>
        <w:rPr>
          <w:rFonts w:ascii="Arial" w:eastAsia="Arial" w:hAnsi="Arial" w:cs="Arial"/>
          <w:b/>
          <w:color w:val="000000"/>
          <w:sz w:val="22"/>
          <w:szCs w:val="22"/>
        </w:rPr>
        <w:t>DOCUMENTOS DE HABILITAÇÃO</w:t>
      </w:r>
    </w:p>
    <w:p w:rsidR="008402E1" w:rsidRDefault="00117061">
      <w:pPr>
        <w:keepNext/>
        <w:pBdr>
          <w:top w:val="single" w:sz="4" w:space="1" w:color="000000"/>
          <w:left w:val="single" w:sz="4" w:space="3" w:color="000000"/>
          <w:bottom w:val="single" w:sz="4" w:space="1" w:color="000000"/>
          <w:right w:val="single" w:sz="4" w:space="4" w:color="000000"/>
        </w:pBdr>
        <w:shd w:val="clear" w:color="auto" w:fill="D9D9D9"/>
        <w:tabs>
          <w:tab w:val="left" w:pos="142"/>
          <w:tab w:val="left" w:pos="284"/>
          <w:tab w:val="left" w:pos="567"/>
        </w:tabs>
        <w:ind w:left="0" w:hanging="2"/>
        <w:rPr>
          <w:rFonts w:ascii="Arial" w:eastAsia="Arial" w:hAnsi="Arial" w:cs="Arial"/>
          <w:color w:val="000000"/>
          <w:sz w:val="22"/>
          <w:szCs w:val="22"/>
        </w:rPr>
      </w:pPr>
      <w:r>
        <w:rPr>
          <w:rFonts w:ascii="Arial" w:eastAsia="Arial" w:hAnsi="Arial" w:cs="Arial"/>
          <w:b/>
          <w:color w:val="000000"/>
          <w:sz w:val="22"/>
          <w:szCs w:val="22"/>
        </w:rPr>
        <w:t>RAZÃO SOCIAL DO FORNECEDOR LICITANTE:</w:t>
      </w:r>
    </w:p>
    <w:p w:rsidR="008402E1" w:rsidRDefault="00117061">
      <w:pPr>
        <w:keepNext/>
        <w:pBdr>
          <w:top w:val="single" w:sz="4" w:space="1" w:color="000000"/>
          <w:left w:val="single" w:sz="4" w:space="3" w:color="000000"/>
          <w:bottom w:val="single" w:sz="4" w:space="1" w:color="000000"/>
          <w:right w:val="single" w:sz="4" w:space="4" w:color="000000"/>
        </w:pBdr>
        <w:shd w:val="clear" w:color="auto" w:fill="D9D9D9"/>
        <w:tabs>
          <w:tab w:val="left" w:pos="142"/>
          <w:tab w:val="left" w:pos="284"/>
          <w:tab w:val="left" w:pos="567"/>
        </w:tabs>
        <w:ind w:left="0" w:hanging="2"/>
        <w:rPr>
          <w:rFonts w:ascii="Arial" w:eastAsia="Arial" w:hAnsi="Arial" w:cs="Arial"/>
          <w:color w:val="000000"/>
          <w:sz w:val="22"/>
          <w:szCs w:val="22"/>
        </w:rPr>
      </w:pPr>
      <w:r>
        <w:rPr>
          <w:rFonts w:ascii="Arial" w:eastAsia="Arial" w:hAnsi="Arial" w:cs="Arial"/>
          <w:b/>
          <w:color w:val="000000"/>
          <w:sz w:val="22"/>
          <w:szCs w:val="22"/>
        </w:rPr>
        <w:t>CNPJ:</w:t>
      </w:r>
    </w:p>
    <w:p w:rsidR="008402E1" w:rsidRDefault="00117061">
      <w:pPr>
        <w:keepNext/>
        <w:pBdr>
          <w:top w:val="single" w:sz="4" w:space="1" w:color="000000"/>
          <w:left w:val="single" w:sz="4" w:space="3" w:color="000000"/>
          <w:bottom w:val="single" w:sz="4" w:space="1" w:color="000000"/>
          <w:right w:val="single" w:sz="4" w:space="4" w:color="000000"/>
        </w:pBdr>
        <w:shd w:val="clear" w:color="auto" w:fill="D9D9D9"/>
        <w:tabs>
          <w:tab w:val="left" w:pos="142"/>
          <w:tab w:val="left" w:pos="284"/>
          <w:tab w:val="left" w:pos="567"/>
        </w:tabs>
        <w:ind w:left="0" w:hanging="2"/>
        <w:rPr>
          <w:rFonts w:ascii="Arial" w:eastAsia="Arial" w:hAnsi="Arial" w:cs="Arial"/>
          <w:color w:val="000000"/>
          <w:sz w:val="22"/>
          <w:szCs w:val="22"/>
        </w:rPr>
      </w:pPr>
      <w:r>
        <w:rPr>
          <w:rFonts w:ascii="Arial" w:eastAsia="Arial" w:hAnsi="Arial" w:cs="Arial"/>
          <w:b/>
          <w:color w:val="000000"/>
          <w:sz w:val="22"/>
          <w:szCs w:val="22"/>
        </w:rPr>
        <w:t>FONE/FAX/ E-MAIL</w:t>
      </w:r>
    </w:p>
    <w:p w:rsidR="008402E1" w:rsidRDefault="008402E1">
      <w:pPr>
        <w:keepNext/>
        <w:ind w:left="0" w:hanging="2"/>
        <w:jc w:val="both"/>
        <w:rPr>
          <w:rFonts w:ascii="Arial" w:eastAsia="Arial" w:hAnsi="Arial" w:cs="Arial"/>
          <w:sz w:val="22"/>
          <w:szCs w:val="22"/>
        </w:rPr>
      </w:pPr>
    </w:p>
    <w:p w:rsidR="008402E1" w:rsidRDefault="00117061">
      <w:pPr>
        <w:keepNext/>
        <w:ind w:left="0" w:hanging="2"/>
        <w:rPr>
          <w:rFonts w:ascii="Arial" w:eastAsia="Arial" w:hAnsi="Arial" w:cs="Arial"/>
          <w:b/>
          <w:color w:val="000000"/>
          <w:sz w:val="22"/>
          <w:szCs w:val="22"/>
        </w:rPr>
      </w:pPr>
      <w:r>
        <w:rPr>
          <w:rFonts w:ascii="Arial" w:eastAsia="Arial" w:hAnsi="Arial" w:cs="Arial"/>
          <w:b/>
          <w:color w:val="000000"/>
          <w:sz w:val="22"/>
          <w:szCs w:val="22"/>
        </w:rPr>
        <w:t>6.2.1 – Documentos relativos à habilitação jurídica:</w:t>
      </w:r>
    </w:p>
    <w:p w:rsidR="00A54AEA" w:rsidRDefault="00A54AEA">
      <w:pPr>
        <w:keepNext/>
        <w:ind w:left="0" w:hanging="2"/>
        <w:rPr>
          <w:rFonts w:ascii="Arial" w:eastAsia="Arial" w:hAnsi="Arial" w:cs="Arial"/>
          <w:color w:val="000000"/>
          <w:sz w:val="22"/>
          <w:szCs w:val="22"/>
        </w:rPr>
      </w:pPr>
    </w:p>
    <w:p w:rsidR="008402E1" w:rsidRDefault="00117061" w:rsidP="00A54AEA">
      <w:pPr>
        <w:numPr>
          <w:ilvl w:val="0"/>
          <w:numId w:val="2"/>
        </w:numPr>
        <w:tabs>
          <w:tab w:val="left" w:pos="284"/>
        </w:tabs>
        <w:ind w:left="0" w:hanging="2"/>
        <w:jc w:val="both"/>
        <w:rPr>
          <w:rFonts w:ascii="Arial" w:eastAsia="Arial" w:hAnsi="Arial" w:cs="Arial"/>
          <w:sz w:val="22"/>
          <w:szCs w:val="22"/>
        </w:rPr>
      </w:pPr>
      <w:proofErr w:type="gramStart"/>
      <w:r>
        <w:rPr>
          <w:rFonts w:ascii="Arial" w:eastAsia="Arial" w:hAnsi="Arial" w:cs="Arial"/>
          <w:sz w:val="22"/>
          <w:szCs w:val="22"/>
        </w:rPr>
        <w:t>registro</w:t>
      </w:r>
      <w:proofErr w:type="gramEnd"/>
      <w:r>
        <w:rPr>
          <w:rFonts w:ascii="Arial" w:eastAsia="Arial" w:hAnsi="Arial" w:cs="Arial"/>
          <w:sz w:val="22"/>
          <w:szCs w:val="22"/>
        </w:rPr>
        <w:t xml:space="preserve"> comercial, no caso de empresa individual; ou</w:t>
      </w:r>
    </w:p>
    <w:p w:rsidR="008402E1" w:rsidRDefault="008402E1">
      <w:pPr>
        <w:ind w:left="0" w:hanging="2"/>
        <w:jc w:val="both"/>
        <w:rPr>
          <w:rFonts w:ascii="Arial" w:eastAsia="Arial" w:hAnsi="Arial" w:cs="Arial"/>
          <w:sz w:val="22"/>
          <w:szCs w:val="22"/>
        </w:rPr>
      </w:pPr>
    </w:p>
    <w:p w:rsidR="008402E1" w:rsidRDefault="00117061">
      <w:pPr>
        <w:ind w:left="0" w:hanging="2"/>
        <w:jc w:val="both"/>
        <w:rPr>
          <w:rFonts w:ascii="Arial" w:eastAsia="Arial" w:hAnsi="Arial" w:cs="Arial"/>
          <w:color w:val="000000"/>
          <w:sz w:val="22"/>
          <w:szCs w:val="22"/>
        </w:rPr>
      </w:pPr>
      <w:r>
        <w:rPr>
          <w:rFonts w:ascii="Arial" w:eastAsia="Arial" w:hAnsi="Arial" w:cs="Arial"/>
          <w:color w:val="000000"/>
          <w:sz w:val="22"/>
          <w:szCs w:val="22"/>
        </w:rPr>
        <w:t>b) inscrição do ato constitutivo, no caso de sociedades civis, acompanhada de prova da diretoria em exercício; ou</w:t>
      </w:r>
    </w:p>
    <w:p w:rsidR="008402E1" w:rsidRDefault="008402E1">
      <w:pPr>
        <w:ind w:left="0" w:hanging="2"/>
        <w:jc w:val="both"/>
        <w:rPr>
          <w:rFonts w:ascii="Arial" w:eastAsia="Arial" w:hAnsi="Arial" w:cs="Arial"/>
          <w:color w:val="000000"/>
          <w:sz w:val="22"/>
          <w:szCs w:val="22"/>
        </w:rPr>
      </w:pPr>
    </w:p>
    <w:p w:rsidR="008402E1" w:rsidRDefault="00117061">
      <w:pPr>
        <w:ind w:left="0" w:hanging="2"/>
        <w:jc w:val="both"/>
        <w:rPr>
          <w:rFonts w:ascii="Arial" w:eastAsia="Arial" w:hAnsi="Arial" w:cs="Arial"/>
          <w:color w:val="000000"/>
          <w:sz w:val="22"/>
          <w:szCs w:val="22"/>
        </w:rPr>
      </w:pPr>
      <w:r>
        <w:rPr>
          <w:rFonts w:ascii="Arial" w:eastAsia="Arial" w:hAnsi="Arial" w:cs="Arial"/>
          <w:color w:val="000000"/>
          <w:sz w:val="22"/>
          <w:szCs w:val="22"/>
        </w:rPr>
        <w:t>c) cópia autenticada do contrato social do fornecedor ou estatuto com ata da assembleia que elegeu a atual diretoria, devidamente registrado na Junta Comercial do Estado ou publicação da mesma em jornal de grande circulação; ou</w:t>
      </w:r>
    </w:p>
    <w:p w:rsidR="008402E1" w:rsidRDefault="008402E1">
      <w:pPr>
        <w:ind w:left="0" w:hanging="2"/>
        <w:jc w:val="both"/>
        <w:rPr>
          <w:rFonts w:ascii="Arial" w:eastAsia="Arial" w:hAnsi="Arial" w:cs="Arial"/>
          <w:color w:val="000000"/>
          <w:sz w:val="22"/>
          <w:szCs w:val="22"/>
        </w:rPr>
      </w:pPr>
    </w:p>
    <w:p w:rsidR="008402E1" w:rsidRDefault="00117061">
      <w:pPr>
        <w:ind w:left="0" w:hanging="2"/>
        <w:jc w:val="both"/>
        <w:rPr>
          <w:rFonts w:ascii="Arial" w:eastAsia="Arial" w:hAnsi="Arial" w:cs="Arial"/>
          <w:sz w:val="22"/>
          <w:szCs w:val="22"/>
        </w:rPr>
      </w:pPr>
      <w:r>
        <w:rPr>
          <w:rFonts w:ascii="Arial" w:eastAsia="Arial" w:hAnsi="Arial" w:cs="Arial"/>
          <w:sz w:val="22"/>
          <w:szCs w:val="22"/>
        </w:rPr>
        <w:t>d) decreto de autorização, em se tratando de empresa ou sociedade estrangeira, em funcionamento no país, e ato de registro ou autorização para funcionamento, expedido pelo órgão competente, quando a atividade assim o exigir.</w:t>
      </w:r>
    </w:p>
    <w:p w:rsidR="008402E1" w:rsidRDefault="008402E1">
      <w:pPr>
        <w:ind w:left="0" w:hanging="2"/>
        <w:jc w:val="both"/>
        <w:rPr>
          <w:rFonts w:ascii="Arial" w:eastAsia="Arial" w:hAnsi="Arial" w:cs="Arial"/>
          <w:sz w:val="22"/>
          <w:szCs w:val="22"/>
        </w:rPr>
      </w:pPr>
    </w:p>
    <w:p w:rsidR="008402E1" w:rsidRDefault="00117061">
      <w:pPr>
        <w:ind w:left="0" w:hanging="2"/>
        <w:rPr>
          <w:rFonts w:ascii="Arial" w:eastAsia="Arial" w:hAnsi="Arial" w:cs="Arial"/>
          <w:sz w:val="22"/>
          <w:szCs w:val="22"/>
        </w:rPr>
      </w:pPr>
      <w:r>
        <w:rPr>
          <w:rFonts w:ascii="Arial" w:eastAsia="Arial" w:hAnsi="Arial" w:cs="Arial"/>
          <w:b/>
          <w:sz w:val="22"/>
          <w:szCs w:val="22"/>
        </w:rPr>
        <w:t>6.2.2 – Documentos relativos à qualificação técnica:</w:t>
      </w:r>
    </w:p>
    <w:p w:rsidR="00A54AEA" w:rsidRDefault="00A54AEA" w:rsidP="00A54AEA">
      <w:pPr>
        <w:widowControl w:val="0"/>
        <w:tabs>
          <w:tab w:val="left" w:pos="284"/>
        </w:tabs>
        <w:ind w:left="0" w:hanging="2"/>
        <w:jc w:val="both"/>
        <w:rPr>
          <w:rFonts w:ascii="Arial" w:eastAsia="Arial" w:hAnsi="Arial" w:cs="Arial"/>
          <w:sz w:val="22"/>
          <w:szCs w:val="22"/>
        </w:rPr>
      </w:pPr>
      <w:r>
        <w:rPr>
          <w:rFonts w:ascii="Arial" w:eastAsia="Arial" w:hAnsi="Arial" w:cs="Arial"/>
          <w:sz w:val="22"/>
          <w:szCs w:val="22"/>
        </w:rPr>
        <w:t xml:space="preserve">a) 1 (um) atestado de capacidade técnica, expedido por pessoa jurídica de direito público ou privado, atestando, qualificando e comprovando a aptidão para o fornecimento compatível com o objeto da licitação. </w:t>
      </w:r>
    </w:p>
    <w:p w:rsidR="00A54AEA" w:rsidRDefault="00A54AEA" w:rsidP="00A54AEA">
      <w:pPr>
        <w:widowControl w:val="0"/>
        <w:tabs>
          <w:tab w:val="left" w:pos="284"/>
        </w:tabs>
        <w:ind w:left="0" w:hanging="2"/>
        <w:jc w:val="both"/>
        <w:rPr>
          <w:rFonts w:ascii="Arial" w:eastAsia="Arial" w:hAnsi="Arial" w:cs="Arial"/>
          <w:sz w:val="22"/>
          <w:szCs w:val="22"/>
        </w:rPr>
      </w:pPr>
    </w:p>
    <w:p w:rsidR="00A54AEA" w:rsidRDefault="00A54AEA" w:rsidP="00A54AEA">
      <w:pPr>
        <w:widowControl w:val="0"/>
        <w:tabs>
          <w:tab w:val="left" w:pos="284"/>
        </w:tabs>
        <w:ind w:leftChars="471" w:left="1132" w:hanging="2"/>
        <w:jc w:val="both"/>
        <w:rPr>
          <w:rFonts w:ascii="Arial" w:eastAsia="Arial" w:hAnsi="Arial" w:cs="Arial"/>
          <w:sz w:val="22"/>
          <w:szCs w:val="22"/>
        </w:rPr>
      </w:pPr>
      <w:r>
        <w:rPr>
          <w:rFonts w:ascii="Arial" w:eastAsia="Arial" w:hAnsi="Arial" w:cs="Arial"/>
          <w:sz w:val="22"/>
          <w:szCs w:val="22"/>
        </w:rPr>
        <w:tab/>
        <w:t xml:space="preserve">a.1) </w:t>
      </w:r>
      <w:proofErr w:type="gramStart"/>
      <w:r>
        <w:rPr>
          <w:rFonts w:ascii="Arial" w:eastAsia="Arial" w:hAnsi="Arial" w:cs="Arial"/>
          <w:sz w:val="22"/>
          <w:szCs w:val="22"/>
        </w:rPr>
        <w:t>o(</w:t>
      </w:r>
      <w:proofErr w:type="gramEnd"/>
      <w:r>
        <w:rPr>
          <w:rFonts w:ascii="Arial" w:eastAsia="Arial" w:hAnsi="Arial" w:cs="Arial"/>
          <w:sz w:val="22"/>
          <w:szCs w:val="22"/>
        </w:rPr>
        <w:t>s) atestado(s) deverá(</w:t>
      </w:r>
      <w:proofErr w:type="spellStart"/>
      <w:r>
        <w:rPr>
          <w:rFonts w:ascii="Arial" w:eastAsia="Arial" w:hAnsi="Arial" w:cs="Arial"/>
          <w:sz w:val="22"/>
          <w:szCs w:val="22"/>
        </w:rPr>
        <w:t>ão</w:t>
      </w:r>
      <w:proofErr w:type="spellEnd"/>
      <w:r>
        <w:rPr>
          <w:rFonts w:ascii="Arial" w:eastAsia="Arial" w:hAnsi="Arial" w:cs="Arial"/>
          <w:sz w:val="22"/>
          <w:szCs w:val="22"/>
        </w:rPr>
        <w:t xml:space="preserve">) ser apresentado(s) em papel timbrado original ou </w:t>
      </w:r>
      <w:r>
        <w:rPr>
          <w:rFonts w:ascii="Arial" w:eastAsia="Arial" w:hAnsi="Arial" w:cs="Arial"/>
          <w:sz w:val="22"/>
          <w:szCs w:val="22"/>
        </w:rPr>
        <w:tab/>
        <w:t xml:space="preserve">cópia reprográfica autenticada, assinados por autoridades ou representante de </w:t>
      </w:r>
      <w:r>
        <w:rPr>
          <w:rFonts w:ascii="Arial" w:eastAsia="Arial" w:hAnsi="Arial" w:cs="Arial"/>
          <w:sz w:val="22"/>
          <w:szCs w:val="22"/>
        </w:rPr>
        <w:tab/>
        <w:t>quem o expediu, com a devida identificação(Não será aceito atestado apresentado no papel timbrado do fornecedor licitante).</w:t>
      </w:r>
    </w:p>
    <w:p w:rsidR="00A54AEA" w:rsidRDefault="00A54AEA" w:rsidP="00A54AEA">
      <w:pPr>
        <w:tabs>
          <w:tab w:val="left" w:pos="0"/>
          <w:tab w:val="left" w:pos="142"/>
          <w:tab w:val="left" w:pos="284"/>
        </w:tabs>
        <w:ind w:left="0" w:hanging="2"/>
        <w:jc w:val="both"/>
        <w:rPr>
          <w:rFonts w:ascii="Arial" w:eastAsia="Arial" w:hAnsi="Arial" w:cs="Arial"/>
          <w:sz w:val="22"/>
          <w:szCs w:val="22"/>
        </w:rPr>
      </w:pPr>
    </w:p>
    <w:p w:rsidR="00A54AEA" w:rsidRPr="00AF4701" w:rsidRDefault="00A54AEA" w:rsidP="00A54AEA">
      <w:pPr>
        <w:ind w:left="0" w:hanging="2"/>
        <w:jc w:val="both"/>
        <w:rPr>
          <w:rFonts w:ascii="Arial" w:eastAsia="Arial" w:hAnsi="Arial" w:cs="Arial"/>
          <w:sz w:val="22"/>
          <w:szCs w:val="22"/>
        </w:rPr>
      </w:pPr>
      <w:r w:rsidRPr="00AF4701">
        <w:rPr>
          <w:rFonts w:ascii="Arial" w:eastAsia="Arial" w:hAnsi="Arial" w:cs="Arial"/>
          <w:sz w:val="22"/>
          <w:szCs w:val="22"/>
        </w:rPr>
        <w:t>b) declaração do fornecedor licitante, na qual indicará o responsável técnico pelos serviços;</w:t>
      </w:r>
    </w:p>
    <w:p w:rsidR="00A54AEA" w:rsidRPr="00AF4701" w:rsidRDefault="00A54AEA" w:rsidP="00A54AEA">
      <w:pPr>
        <w:ind w:left="0" w:hanging="2"/>
        <w:jc w:val="both"/>
        <w:rPr>
          <w:rFonts w:ascii="Arial" w:eastAsia="Arial" w:hAnsi="Arial" w:cs="Arial"/>
          <w:sz w:val="22"/>
          <w:szCs w:val="22"/>
        </w:rPr>
      </w:pPr>
    </w:p>
    <w:p w:rsidR="00A54AEA" w:rsidRPr="00AF4701" w:rsidRDefault="00A54AEA" w:rsidP="00A54AEA">
      <w:pPr>
        <w:ind w:left="0" w:hanging="2"/>
        <w:jc w:val="both"/>
        <w:rPr>
          <w:rFonts w:ascii="Arial" w:eastAsia="Arial" w:hAnsi="Arial" w:cs="Arial"/>
          <w:sz w:val="22"/>
          <w:szCs w:val="22"/>
        </w:rPr>
      </w:pPr>
      <w:r w:rsidRPr="00AF4701">
        <w:rPr>
          <w:rFonts w:ascii="Arial" w:eastAsia="Arial" w:hAnsi="Arial" w:cs="Arial"/>
          <w:sz w:val="22"/>
          <w:szCs w:val="22"/>
        </w:rPr>
        <w:t>c) a comprovação de vínculo profissional do responsável técnico se dará por meio de participação societária ou vínculo, conforme segue:</w:t>
      </w:r>
    </w:p>
    <w:p w:rsidR="00A54AEA" w:rsidRPr="00AF4701" w:rsidRDefault="00A54AEA" w:rsidP="00A54AEA">
      <w:pPr>
        <w:ind w:left="0" w:hanging="2"/>
        <w:jc w:val="both"/>
        <w:rPr>
          <w:rFonts w:ascii="Arial" w:eastAsia="Arial" w:hAnsi="Arial" w:cs="Arial"/>
          <w:sz w:val="22"/>
          <w:szCs w:val="22"/>
        </w:rPr>
      </w:pPr>
    </w:p>
    <w:p w:rsidR="00A54AEA" w:rsidRPr="00AF4701" w:rsidRDefault="00A54AEA" w:rsidP="00A54AEA">
      <w:pPr>
        <w:ind w:leftChars="471" w:left="1132" w:hanging="2"/>
        <w:jc w:val="both"/>
        <w:rPr>
          <w:rFonts w:ascii="Arial" w:eastAsia="Arial" w:hAnsi="Arial" w:cs="Arial"/>
          <w:sz w:val="22"/>
          <w:szCs w:val="22"/>
        </w:rPr>
      </w:pPr>
      <w:r w:rsidRPr="00AF4701">
        <w:rPr>
          <w:rFonts w:ascii="Arial" w:eastAsia="Arial" w:hAnsi="Arial" w:cs="Arial"/>
          <w:sz w:val="22"/>
          <w:szCs w:val="22"/>
        </w:rPr>
        <w:t>c.1) caso o profissional seja proprietário ou sócio da empresa, essa comprovação se dará mediante a apresentação de cópia do contrato social vigente ou outro documento de constituição da empresa.</w:t>
      </w:r>
    </w:p>
    <w:p w:rsidR="00A54AEA" w:rsidRPr="00AF4701" w:rsidRDefault="00A54AEA" w:rsidP="00A54AEA">
      <w:pPr>
        <w:ind w:leftChars="471" w:left="1132" w:hanging="2"/>
        <w:jc w:val="both"/>
        <w:rPr>
          <w:rFonts w:ascii="Arial" w:eastAsia="Arial" w:hAnsi="Arial" w:cs="Arial"/>
          <w:sz w:val="22"/>
          <w:szCs w:val="22"/>
        </w:rPr>
      </w:pPr>
    </w:p>
    <w:p w:rsidR="00A54AEA" w:rsidRPr="00AF4701" w:rsidRDefault="00A54AEA" w:rsidP="00A54AEA">
      <w:pPr>
        <w:ind w:leftChars="471" w:left="1132" w:hanging="2"/>
        <w:jc w:val="both"/>
        <w:rPr>
          <w:rFonts w:ascii="Arial" w:eastAsia="Arial" w:hAnsi="Arial" w:cs="Arial"/>
          <w:sz w:val="22"/>
          <w:szCs w:val="22"/>
        </w:rPr>
      </w:pPr>
      <w:r w:rsidRPr="00AF4701">
        <w:rPr>
          <w:rFonts w:ascii="Arial" w:eastAsia="Arial" w:hAnsi="Arial" w:cs="Arial"/>
          <w:sz w:val="22"/>
          <w:szCs w:val="22"/>
        </w:rPr>
        <w:t>c.2) caso o profissional seja empregado, essa comprovação dar-se-á através da apresentação de cópia da Carteira de Trabalho e Previdência Social ou da ficha ou livro de registro de empregados, registrados na Delegacia Regional do Trabalho e Emprego – DRTE.</w:t>
      </w:r>
    </w:p>
    <w:p w:rsidR="00A54AEA" w:rsidRPr="00AF4701" w:rsidRDefault="00A54AEA" w:rsidP="00A54AEA">
      <w:pPr>
        <w:ind w:leftChars="471" w:left="1132" w:hanging="2"/>
        <w:jc w:val="both"/>
        <w:rPr>
          <w:rFonts w:ascii="Arial" w:eastAsia="Arial" w:hAnsi="Arial" w:cs="Arial"/>
          <w:sz w:val="22"/>
          <w:szCs w:val="22"/>
        </w:rPr>
      </w:pPr>
    </w:p>
    <w:p w:rsidR="00A54AEA" w:rsidRPr="00AF4701" w:rsidRDefault="00A54AEA" w:rsidP="00A54AEA">
      <w:pPr>
        <w:ind w:leftChars="471" w:left="1132" w:hanging="2"/>
        <w:jc w:val="both"/>
        <w:rPr>
          <w:rFonts w:ascii="Arial" w:eastAsia="Arial" w:hAnsi="Arial" w:cs="Arial"/>
          <w:sz w:val="22"/>
          <w:szCs w:val="22"/>
        </w:rPr>
      </w:pPr>
      <w:r w:rsidRPr="00AF4701">
        <w:rPr>
          <w:rFonts w:ascii="Arial" w:eastAsia="Arial" w:hAnsi="Arial" w:cs="Arial"/>
          <w:sz w:val="22"/>
          <w:szCs w:val="22"/>
        </w:rPr>
        <w:t xml:space="preserve">c.3) caso o profissional seja prestador de serviço, essa comprovação dar-se-á através da apresentação do contrato de prestação de serviços. </w:t>
      </w:r>
    </w:p>
    <w:p w:rsidR="00A54AEA" w:rsidRPr="00AF4701" w:rsidRDefault="00A54AEA" w:rsidP="00A54AEA">
      <w:pPr>
        <w:ind w:left="0" w:hanging="2"/>
        <w:jc w:val="both"/>
        <w:rPr>
          <w:rFonts w:ascii="Arial" w:eastAsia="Arial" w:hAnsi="Arial" w:cs="Arial"/>
          <w:sz w:val="22"/>
          <w:szCs w:val="22"/>
        </w:rPr>
      </w:pPr>
    </w:p>
    <w:p w:rsidR="00A54AEA" w:rsidRPr="00AF4701" w:rsidRDefault="00A54AEA" w:rsidP="00A54AEA">
      <w:pPr>
        <w:ind w:left="0" w:hanging="2"/>
        <w:jc w:val="both"/>
        <w:rPr>
          <w:rFonts w:ascii="Arial" w:eastAsia="Arial" w:hAnsi="Arial" w:cs="Arial"/>
          <w:sz w:val="22"/>
          <w:szCs w:val="22"/>
        </w:rPr>
      </w:pPr>
      <w:r w:rsidRPr="00AF4701">
        <w:rPr>
          <w:rFonts w:ascii="Arial" w:eastAsia="Arial" w:hAnsi="Arial" w:cs="Arial"/>
          <w:sz w:val="22"/>
          <w:szCs w:val="22"/>
        </w:rPr>
        <w:t xml:space="preserve">d) declaração de que o fornecedor licitante faz a disposição final dos resíduos, em aterro sanitário apto e devidamente licenciado para este tipo de resíduo; </w:t>
      </w:r>
    </w:p>
    <w:p w:rsidR="00A54AEA" w:rsidRPr="00AF4701" w:rsidRDefault="00A54AEA" w:rsidP="00A54AEA">
      <w:pPr>
        <w:ind w:left="0" w:hanging="2"/>
        <w:jc w:val="both"/>
        <w:rPr>
          <w:rFonts w:ascii="Arial" w:eastAsia="Arial" w:hAnsi="Arial" w:cs="Arial"/>
          <w:sz w:val="22"/>
          <w:szCs w:val="22"/>
        </w:rPr>
      </w:pPr>
    </w:p>
    <w:p w:rsidR="00A54AEA" w:rsidRPr="00AF4701" w:rsidRDefault="00A54AEA" w:rsidP="00A54AEA">
      <w:pPr>
        <w:ind w:left="0" w:hanging="2"/>
        <w:jc w:val="both"/>
        <w:rPr>
          <w:rFonts w:ascii="Arial" w:eastAsia="Arial" w:hAnsi="Arial" w:cs="Arial"/>
          <w:sz w:val="22"/>
          <w:szCs w:val="22"/>
        </w:rPr>
      </w:pPr>
      <w:r w:rsidRPr="00AF4701">
        <w:rPr>
          <w:rFonts w:ascii="Arial" w:eastAsia="Arial" w:hAnsi="Arial" w:cs="Arial"/>
          <w:sz w:val="22"/>
          <w:szCs w:val="22"/>
        </w:rPr>
        <w:t>e) alvará de funcionamento onde conste a autorização da prestação de serviços em acordo com esta licitação;</w:t>
      </w:r>
    </w:p>
    <w:p w:rsidR="00A54AEA" w:rsidRPr="00AF4701" w:rsidRDefault="00A54AEA" w:rsidP="00A54AEA">
      <w:pPr>
        <w:ind w:left="0" w:hanging="2"/>
        <w:jc w:val="both"/>
        <w:rPr>
          <w:rFonts w:ascii="Arial" w:eastAsia="Arial" w:hAnsi="Arial" w:cs="Arial"/>
          <w:sz w:val="22"/>
          <w:szCs w:val="22"/>
        </w:rPr>
      </w:pPr>
    </w:p>
    <w:p w:rsidR="00A54AEA" w:rsidRPr="00AF4701" w:rsidRDefault="00A54AEA" w:rsidP="00A54AEA">
      <w:pPr>
        <w:ind w:left="0" w:hanging="2"/>
        <w:jc w:val="both"/>
        <w:rPr>
          <w:rFonts w:ascii="Arial" w:eastAsia="Arial" w:hAnsi="Arial" w:cs="Arial"/>
          <w:sz w:val="22"/>
          <w:szCs w:val="22"/>
        </w:rPr>
      </w:pPr>
      <w:r w:rsidRPr="00AF4701">
        <w:rPr>
          <w:rFonts w:ascii="Arial" w:eastAsia="Arial" w:hAnsi="Arial" w:cs="Arial"/>
          <w:sz w:val="22"/>
          <w:szCs w:val="22"/>
        </w:rPr>
        <w:t>f) licença ambiental de operação para a coleta e transporte dos resíduos.</w:t>
      </w:r>
    </w:p>
    <w:p w:rsidR="00A54AEA" w:rsidRDefault="00A54AEA" w:rsidP="00A54AEA">
      <w:pPr>
        <w:ind w:left="0" w:hanging="2"/>
        <w:jc w:val="both"/>
        <w:rPr>
          <w:rFonts w:ascii="Arial" w:eastAsia="Arial" w:hAnsi="Arial" w:cs="Arial"/>
          <w:color w:val="FF0000"/>
          <w:sz w:val="22"/>
          <w:szCs w:val="22"/>
        </w:rPr>
      </w:pPr>
    </w:p>
    <w:p w:rsidR="00A54AEA" w:rsidRDefault="00A54AEA" w:rsidP="00A54AEA">
      <w:pPr>
        <w:widowControl w:val="0"/>
        <w:tabs>
          <w:tab w:val="left" w:pos="0"/>
          <w:tab w:val="left" w:pos="142"/>
          <w:tab w:val="left" w:pos="284"/>
        </w:tabs>
        <w:ind w:left="0" w:hanging="2"/>
        <w:jc w:val="both"/>
        <w:rPr>
          <w:rFonts w:ascii="Arial" w:eastAsia="Arial" w:hAnsi="Arial" w:cs="Arial"/>
          <w:sz w:val="22"/>
          <w:szCs w:val="22"/>
          <w:highlight w:val="white"/>
        </w:rPr>
      </w:pPr>
      <w:r>
        <w:rPr>
          <w:rFonts w:ascii="Arial" w:eastAsia="Arial" w:hAnsi="Arial" w:cs="Arial"/>
          <w:sz w:val="22"/>
          <w:szCs w:val="22"/>
          <w:highlight w:val="white"/>
        </w:rPr>
        <w:t>g) declaração especial preenchida - ANEXO III deste Edital.</w:t>
      </w:r>
    </w:p>
    <w:p w:rsidR="008402E1" w:rsidRDefault="008402E1">
      <w:pPr>
        <w:tabs>
          <w:tab w:val="left" w:pos="0"/>
          <w:tab w:val="left" w:pos="142"/>
          <w:tab w:val="left" w:pos="284"/>
        </w:tabs>
        <w:ind w:left="0" w:hanging="2"/>
        <w:jc w:val="both"/>
        <w:rPr>
          <w:rFonts w:ascii="Arial" w:eastAsia="Arial" w:hAnsi="Arial" w:cs="Arial"/>
          <w:sz w:val="22"/>
          <w:szCs w:val="22"/>
        </w:rPr>
      </w:pPr>
    </w:p>
    <w:p w:rsidR="008402E1" w:rsidRDefault="00117061">
      <w:pPr>
        <w:numPr>
          <w:ilvl w:val="2"/>
          <w:numId w:val="7"/>
        </w:numPr>
        <w:ind w:left="0" w:hanging="2"/>
        <w:jc w:val="both"/>
        <w:rPr>
          <w:rFonts w:ascii="Arial" w:eastAsia="Arial" w:hAnsi="Arial" w:cs="Arial"/>
          <w:sz w:val="22"/>
          <w:szCs w:val="22"/>
        </w:rPr>
      </w:pPr>
      <w:r>
        <w:rPr>
          <w:rFonts w:ascii="Arial" w:eastAsia="Arial" w:hAnsi="Arial" w:cs="Arial"/>
          <w:b/>
          <w:sz w:val="22"/>
          <w:szCs w:val="22"/>
        </w:rPr>
        <w:t>– Documento relativo à qualificação econômico-financeira:</w:t>
      </w:r>
    </w:p>
    <w:p w:rsidR="008402E1" w:rsidRDefault="008402E1">
      <w:pPr>
        <w:ind w:left="0" w:hanging="2"/>
        <w:jc w:val="both"/>
        <w:rPr>
          <w:rFonts w:ascii="Arial" w:eastAsia="Arial" w:hAnsi="Arial" w:cs="Arial"/>
          <w:sz w:val="22"/>
          <w:szCs w:val="22"/>
        </w:rPr>
      </w:pPr>
    </w:p>
    <w:p w:rsidR="008402E1" w:rsidRDefault="00117061">
      <w:pPr>
        <w:ind w:left="0" w:hanging="2"/>
        <w:jc w:val="both"/>
        <w:rPr>
          <w:rFonts w:ascii="Arial" w:eastAsia="Arial" w:hAnsi="Arial" w:cs="Arial"/>
          <w:sz w:val="22"/>
          <w:szCs w:val="22"/>
        </w:rPr>
      </w:pPr>
      <w:r>
        <w:rPr>
          <w:rFonts w:ascii="Arial" w:eastAsia="Arial" w:hAnsi="Arial" w:cs="Arial"/>
          <w:sz w:val="22"/>
          <w:szCs w:val="22"/>
        </w:rPr>
        <w:t>a) certidão negativa de falência ou concordata, expedida pelo distribuidor da sede do fornecedor licitante;</w:t>
      </w:r>
    </w:p>
    <w:p w:rsidR="008402E1" w:rsidRDefault="008402E1">
      <w:pPr>
        <w:ind w:left="0" w:hanging="2"/>
        <w:jc w:val="both"/>
        <w:rPr>
          <w:rFonts w:ascii="Arial" w:eastAsia="Arial" w:hAnsi="Arial" w:cs="Arial"/>
          <w:sz w:val="22"/>
          <w:szCs w:val="22"/>
        </w:rPr>
      </w:pPr>
    </w:p>
    <w:p w:rsidR="008402E1" w:rsidRDefault="00117061" w:rsidP="00A54AEA">
      <w:pPr>
        <w:ind w:leftChars="471" w:left="1132" w:hanging="2"/>
        <w:jc w:val="both"/>
        <w:rPr>
          <w:rFonts w:ascii="Arial" w:eastAsia="Arial" w:hAnsi="Arial" w:cs="Arial"/>
          <w:sz w:val="20"/>
          <w:szCs w:val="20"/>
        </w:rPr>
      </w:pPr>
      <w:r>
        <w:rPr>
          <w:rFonts w:ascii="Arial" w:eastAsia="Arial" w:hAnsi="Arial" w:cs="Arial"/>
          <w:b/>
          <w:sz w:val="20"/>
          <w:szCs w:val="20"/>
        </w:rPr>
        <w:t>NOTA PARA LICITANTES CATARINENSES</w:t>
      </w:r>
      <w:r>
        <w:rPr>
          <w:rFonts w:ascii="Arial" w:eastAsia="Arial" w:hAnsi="Arial" w:cs="Arial"/>
          <w:sz w:val="20"/>
          <w:szCs w:val="20"/>
        </w:rPr>
        <w:t xml:space="preserve">: O Poder Judiciário de Santa Catarina emitiu um aviso, em seu próprio site, conforme segue: </w:t>
      </w:r>
      <w:r>
        <w:rPr>
          <w:rFonts w:ascii="Arial" w:eastAsia="Arial" w:hAnsi="Arial" w:cs="Arial"/>
          <w:b/>
          <w:i/>
          <w:sz w:val="20"/>
          <w:szCs w:val="20"/>
        </w:rPr>
        <w:t xml:space="preserve">“Considerando a implantação do sistema </w:t>
      </w:r>
      <w:proofErr w:type="spellStart"/>
      <w:r>
        <w:rPr>
          <w:rFonts w:ascii="Arial" w:eastAsia="Arial" w:hAnsi="Arial" w:cs="Arial"/>
          <w:b/>
          <w:i/>
          <w:sz w:val="20"/>
          <w:szCs w:val="20"/>
        </w:rPr>
        <w:t>eproc</w:t>
      </w:r>
      <w:proofErr w:type="spellEnd"/>
      <w:r>
        <w:rPr>
          <w:rFonts w:ascii="Arial" w:eastAsia="Arial" w:hAnsi="Arial" w:cs="Arial"/>
          <w:b/>
          <w:i/>
          <w:sz w:val="20"/>
          <w:szCs w:val="20"/>
        </w:rPr>
        <w:t xml:space="preserve"> no Poder Judiciário de Santa Catarina, a partir de 1º/4/2019, as certidões dos modelos “Cível” e “Falência, Concordata e Recuperação Judicial” deverão ser solicitadas tanto no sistema </w:t>
      </w:r>
      <w:proofErr w:type="spellStart"/>
      <w:r>
        <w:rPr>
          <w:rFonts w:ascii="Arial" w:eastAsia="Arial" w:hAnsi="Arial" w:cs="Arial"/>
          <w:b/>
          <w:i/>
          <w:sz w:val="20"/>
          <w:szCs w:val="20"/>
        </w:rPr>
        <w:t>eproc</w:t>
      </w:r>
      <w:proofErr w:type="spellEnd"/>
      <w:r>
        <w:rPr>
          <w:rFonts w:ascii="Arial" w:eastAsia="Arial" w:hAnsi="Arial" w:cs="Arial"/>
          <w:b/>
          <w:i/>
          <w:sz w:val="20"/>
          <w:szCs w:val="20"/>
        </w:rPr>
        <w:t xml:space="preserve"> quando no SAJ. As duas certidões deverão ser apresentadas conjuntamente, caso contrário não terão validade”.</w:t>
      </w:r>
    </w:p>
    <w:p w:rsidR="008402E1" w:rsidRDefault="008402E1">
      <w:pPr>
        <w:ind w:left="0" w:hanging="2"/>
        <w:jc w:val="both"/>
        <w:rPr>
          <w:rFonts w:ascii="Arial" w:eastAsia="Arial" w:hAnsi="Arial" w:cs="Arial"/>
          <w:sz w:val="22"/>
          <w:szCs w:val="22"/>
        </w:rPr>
      </w:pPr>
    </w:p>
    <w:p w:rsidR="008402E1" w:rsidRDefault="00117061">
      <w:pPr>
        <w:numPr>
          <w:ilvl w:val="2"/>
          <w:numId w:val="7"/>
        </w:numPr>
        <w:ind w:left="0" w:hanging="2"/>
        <w:jc w:val="both"/>
        <w:rPr>
          <w:rFonts w:ascii="Arial" w:eastAsia="Arial" w:hAnsi="Arial" w:cs="Arial"/>
          <w:sz w:val="22"/>
          <w:szCs w:val="22"/>
        </w:rPr>
      </w:pPr>
      <w:r>
        <w:rPr>
          <w:rFonts w:ascii="Arial" w:eastAsia="Arial" w:hAnsi="Arial" w:cs="Arial"/>
          <w:b/>
          <w:sz w:val="22"/>
          <w:szCs w:val="22"/>
        </w:rPr>
        <w:t>– Documentos relativos à regularidade fiscal:</w:t>
      </w:r>
    </w:p>
    <w:p w:rsidR="008402E1" w:rsidRDefault="008402E1">
      <w:pPr>
        <w:ind w:left="0" w:hanging="2"/>
        <w:jc w:val="both"/>
        <w:rPr>
          <w:rFonts w:ascii="Arial" w:eastAsia="Arial" w:hAnsi="Arial" w:cs="Arial"/>
          <w:sz w:val="22"/>
          <w:szCs w:val="22"/>
        </w:rPr>
      </w:pPr>
    </w:p>
    <w:p w:rsidR="008402E1" w:rsidRDefault="00117061">
      <w:pPr>
        <w:ind w:left="0" w:hanging="2"/>
        <w:jc w:val="both"/>
        <w:rPr>
          <w:rFonts w:ascii="Arial" w:eastAsia="Arial" w:hAnsi="Arial" w:cs="Arial"/>
          <w:color w:val="000000"/>
          <w:sz w:val="22"/>
          <w:szCs w:val="22"/>
        </w:rPr>
      </w:pPr>
      <w:r>
        <w:rPr>
          <w:rFonts w:ascii="Arial" w:eastAsia="Arial" w:hAnsi="Arial" w:cs="Arial"/>
          <w:color w:val="000000"/>
          <w:sz w:val="22"/>
          <w:szCs w:val="22"/>
        </w:rPr>
        <w:t>a) prova de inscrição no Cadastro Nacional da Pessoa Jurídica (CNPJ), pertinente ao seu ramo de atividade e compatível com o objeto licitado;</w:t>
      </w:r>
    </w:p>
    <w:p w:rsidR="008402E1" w:rsidRDefault="008402E1">
      <w:pPr>
        <w:ind w:left="0" w:hanging="2"/>
        <w:jc w:val="both"/>
        <w:rPr>
          <w:rFonts w:ascii="Arial" w:eastAsia="Arial" w:hAnsi="Arial" w:cs="Arial"/>
          <w:color w:val="000000"/>
          <w:sz w:val="22"/>
          <w:szCs w:val="22"/>
        </w:rPr>
      </w:pPr>
    </w:p>
    <w:p w:rsidR="008402E1" w:rsidRDefault="00117061">
      <w:pPr>
        <w:tabs>
          <w:tab w:val="left" w:pos="1080"/>
          <w:tab w:val="left" w:pos="1620"/>
        </w:tabs>
        <w:ind w:left="0" w:hanging="2"/>
        <w:jc w:val="both"/>
        <w:rPr>
          <w:rFonts w:ascii="Arial" w:eastAsia="Arial" w:hAnsi="Arial" w:cs="Arial"/>
          <w:sz w:val="22"/>
          <w:szCs w:val="22"/>
        </w:rPr>
      </w:pPr>
      <w:r>
        <w:rPr>
          <w:rFonts w:ascii="Arial" w:eastAsia="Arial" w:hAnsi="Arial" w:cs="Arial"/>
          <w:sz w:val="22"/>
          <w:szCs w:val="22"/>
        </w:rPr>
        <w:t>b) prova de inscrição no cadastro de contribuintes estadual ou municipal, se houver, relativo ao domicilio ou sede do fornecedor licitante, pertinente ao seu ramo de atividade e compatível com o objeto contratual;</w:t>
      </w:r>
    </w:p>
    <w:p w:rsidR="008402E1" w:rsidRDefault="008402E1">
      <w:pPr>
        <w:tabs>
          <w:tab w:val="left" w:pos="1080"/>
          <w:tab w:val="left" w:pos="1620"/>
        </w:tabs>
        <w:ind w:left="0" w:hanging="2"/>
        <w:jc w:val="both"/>
        <w:rPr>
          <w:rFonts w:ascii="Arial" w:eastAsia="Arial" w:hAnsi="Arial" w:cs="Arial"/>
          <w:sz w:val="22"/>
          <w:szCs w:val="22"/>
        </w:rPr>
      </w:pPr>
    </w:p>
    <w:p w:rsidR="008402E1" w:rsidRDefault="00117061">
      <w:pPr>
        <w:shd w:val="clear" w:color="auto" w:fill="FFFFFF"/>
        <w:ind w:left="0" w:hanging="2"/>
        <w:jc w:val="both"/>
        <w:rPr>
          <w:rFonts w:ascii="Arial" w:eastAsia="Arial" w:hAnsi="Arial" w:cs="Arial"/>
          <w:color w:val="000000"/>
          <w:sz w:val="22"/>
          <w:szCs w:val="22"/>
        </w:rPr>
      </w:pPr>
      <w:r>
        <w:rPr>
          <w:rFonts w:ascii="Arial" w:eastAsia="Arial" w:hAnsi="Arial" w:cs="Arial"/>
          <w:color w:val="222222"/>
          <w:sz w:val="22"/>
          <w:szCs w:val="22"/>
        </w:rPr>
        <w:t>c) prova de regularidade com a fazenda federal, por meio da </w:t>
      </w:r>
      <w:r>
        <w:rPr>
          <w:rFonts w:ascii="Arial" w:eastAsia="Arial" w:hAnsi="Arial" w:cs="Arial"/>
          <w:color w:val="000000"/>
          <w:sz w:val="22"/>
          <w:szCs w:val="22"/>
        </w:rPr>
        <w:t xml:space="preserve">certidão negativa de débito ou positiva com efeitos de negativa, </w:t>
      </w:r>
      <w:r>
        <w:rPr>
          <w:rFonts w:ascii="Arial" w:eastAsia="Arial" w:hAnsi="Arial" w:cs="Arial"/>
          <w:color w:val="222222"/>
          <w:sz w:val="22"/>
          <w:szCs w:val="22"/>
        </w:rPr>
        <w:t>prevista na</w:t>
      </w:r>
      <w:r>
        <w:rPr>
          <w:rFonts w:ascii="Arial" w:eastAsia="Arial" w:hAnsi="Arial" w:cs="Arial"/>
          <w:color w:val="000000"/>
          <w:sz w:val="22"/>
          <w:szCs w:val="22"/>
        </w:rPr>
        <w:t> Portaria MF 358, de 5 de setembro de 2014, sendo válida simples cópia reprográfica de consulta na internet, que comprove a inexistência de débito, que poderá ser obtida junto ao </w:t>
      </w:r>
      <w:r>
        <w:rPr>
          <w:rFonts w:ascii="Arial" w:eastAsia="Arial" w:hAnsi="Arial" w:cs="Arial"/>
          <w:i/>
          <w:color w:val="000000"/>
          <w:sz w:val="22"/>
          <w:szCs w:val="22"/>
        </w:rPr>
        <w:t>site</w:t>
      </w:r>
      <w:r>
        <w:rPr>
          <w:rFonts w:ascii="Arial" w:eastAsia="Arial" w:hAnsi="Arial" w:cs="Arial"/>
          <w:color w:val="000000"/>
          <w:sz w:val="22"/>
          <w:szCs w:val="22"/>
        </w:rPr>
        <w:t> </w:t>
      </w:r>
      <w:hyperlink r:id="rId16">
        <w:r>
          <w:rPr>
            <w:rFonts w:ascii="Arial" w:eastAsia="Arial" w:hAnsi="Arial" w:cs="Arial"/>
            <w:color w:val="0000FF"/>
            <w:sz w:val="22"/>
            <w:szCs w:val="22"/>
            <w:u w:val="single"/>
          </w:rPr>
          <w:t>www.receita.fazenda.gov.br</w:t>
        </w:r>
      </w:hyperlink>
      <w:r>
        <w:rPr>
          <w:rFonts w:ascii="Arial" w:eastAsia="Arial" w:hAnsi="Arial" w:cs="Arial"/>
          <w:color w:val="000000"/>
          <w:sz w:val="22"/>
          <w:szCs w:val="22"/>
        </w:rPr>
        <w:t xml:space="preserve">; </w:t>
      </w:r>
    </w:p>
    <w:p w:rsidR="008402E1" w:rsidRDefault="008402E1">
      <w:pPr>
        <w:ind w:left="0" w:hanging="2"/>
        <w:jc w:val="both"/>
        <w:rPr>
          <w:rFonts w:ascii="Arial" w:eastAsia="Arial" w:hAnsi="Arial" w:cs="Arial"/>
          <w:color w:val="000000"/>
          <w:sz w:val="22"/>
          <w:szCs w:val="22"/>
        </w:rPr>
      </w:pPr>
    </w:p>
    <w:p w:rsidR="008402E1" w:rsidRDefault="00117061">
      <w:pPr>
        <w:ind w:left="0" w:hanging="2"/>
        <w:jc w:val="both"/>
        <w:rPr>
          <w:rFonts w:ascii="Arial" w:eastAsia="Arial" w:hAnsi="Arial" w:cs="Arial"/>
          <w:color w:val="000000"/>
          <w:sz w:val="22"/>
          <w:szCs w:val="22"/>
        </w:rPr>
      </w:pPr>
      <w:r>
        <w:rPr>
          <w:rFonts w:ascii="Arial" w:eastAsia="Arial" w:hAnsi="Arial" w:cs="Arial"/>
          <w:color w:val="000000"/>
          <w:sz w:val="22"/>
          <w:szCs w:val="22"/>
        </w:rPr>
        <w:t>d) prova de regularidade com tributos estaduais, por meio de certidão negativa expedida pela unidade federativa da sede do fornecedor licitante;</w:t>
      </w:r>
    </w:p>
    <w:p w:rsidR="008402E1" w:rsidRDefault="008402E1">
      <w:pPr>
        <w:ind w:left="0" w:hanging="2"/>
        <w:jc w:val="both"/>
        <w:rPr>
          <w:rFonts w:ascii="Arial" w:eastAsia="Arial" w:hAnsi="Arial" w:cs="Arial"/>
          <w:color w:val="000000"/>
          <w:sz w:val="22"/>
          <w:szCs w:val="22"/>
        </w:rPr>
      </w:pPr>
    </w:p>
    <w:p w:rsidR="008402E1" w:rsidRDefault="00117061">
      <w:pPr>
        <w:ind w:left="0" w:hanging="2"/>
        <w:jc w:val="both"/>
        <w:rPr>
          <w:rFonts w:ascii="Arial" w:eastAsia="Arial" w:hAnsi="Arial" w:cs="Arial"/>
          <w:color w:val="000000"/>
          <w:sz w:val="22"/>
          <w:szCs w:val="22"/>
        </w:rPr>
      </w:pPr>
      <w:r>
        <w:rPr>
          <w:rFonts w:ascii="Arial" w:eastAsia="Arial" w:hAnsi="Arial" w:cs="Arial"/>
          <w:color w:val="000000"/>
          <w:sz w:val="22"/>
          <w:szCs w:val="22"/>
        </w:rPr>
        <w:t>e) prova de regularidade com tributos municipais, por meio de certidão negativa expedida pelo município sede do fornecedor licitante;</w:t>
      </w:r>
    </w:p>
    <w:p w:rsidR="002C1C86" w:rsidRDefault="002C1C86">
      <w:pPr>
        <w:ind w:left="0" w:hanging="2"/>
        <w:jc w:val="both"/>
        <w:rPr>
          <w:rFonts w:ascii="Arial" w:eastAsia="Arial" w:hAnsi="Arial" w:cs="Arial"/>
          <w:color w:val="000000"/>
          <w:sz w:val="22"/>
          <w:szCs w:val="22"/>
        </w:rPr>
      </w:pPr>
    </w:p>
    <w:p w:rsidR="002C1C86" w:rsidRDefault="002C1C86" w:rsidP="002C1C86">
      <w:pPr>
        <w:ind w:leftChars="471" w:left="1132" w:hanging="2"/>
        <w:jc w:val="both"/>
        <w:rPr>
          <w:rFonts w:ascii="Arial" w:eastAsia="Arial" w:hAnsi="Arial" w:cs="Arial"/>
          <w:color w:val="000000"/>
          <w:sz w:val="22"/>
          <w:szCs w:val="22"/>
        </w:rPr>
      </w:pPr>
      <w:r w:rsidRPr="002C1C86">
        <w:rPr>
          <w:rFonts w:ascii="Arial" w:eastAsia="Arial" w:hAnsi="Arial" w:cs="Arial"/>
          <w:color w:val="000000"/>
          <w:sz w:val="22"/>
          <w:szCs w:val="22"/>
        </w:rPr>
        <w:t>e.1) no caso de municípios que emitam Certidão Negativa de Tributos Mobiliários e Certidão Negativa de Tributos Imobiliários para comprovar a regularidade, as duas certidões deverão ser apresentadas conjuntamente, caso contrário não terão validade.</w:t>
      </w:r>
    </w:p>
    <w:p w:rsidR="008402E1" w:rsidRDefault="008402E1">
      <w:pPr>
        <w:ind w:left="0" w:hanging="2"/>
        <w:jc w:val="both"/>
        <w:rPr>
          <w:rFonts w:ascii="Arial" w:eastAsia="Arial" w:hAnsi="Arial" w:cs="Arial"/>
          <w:color w:val="000000"/>
          <w:sz w:val="22"/>
          <w:szCs w:val="22"/>
        </w:rPr>
      </w:pPr>
    </w:p>
    <w:p w:rsidR="008402E1" w:rsidRDefault="00117061">
      <w:pPr>
        <w:ind w:left="0" w:hanging="2"/>
        <w:jc w:val="both"/>
        <w:rPr>
          <w:rFonts w:ascii="Arial" w:eastAsia="Arial" w:hAnsi="Arial" w:cs="Arial"/>
          <w:color w:val="000000"/>
          <w:sz w:val="22"/>
          <w:szCs w:val="22"/>
        </w:rPr>
      </w:pPr>
      <w:r>
        <w:rPr>
          <w:rFonts w:ascii="Arial" w:eastAsia="Arial" w:hAnsi="Arial" w:cs="Arial"/>
          <w:color w:val="000000"/>
          <w:sz w:val="22"/>
          <w:szCs w:val="22"/>
        </w:rPr>
        <w:t xml:space="preserve">f) prova de regularidade para com o Fundo de Garantia por Tempo de Serviço (FGTS), expedido pela Caixa Econômica Federal, por meio da apresentação da certidão negativa de débito, ou positiva com efeitos de negativa, sendo válida simples cópia reprográfica de consulta na Internet, que poderá ser obtida junto ao </w:t>
      </w:r>
      <w:r>
        <w:rPr>
          <w:rFonts w:ascii="Arial" w:eastAsia="Arial" w:hAnsi="Arial" w:cs="Arial"/>
          <w:i/>
          <w:color w:val="000000"/>
          <w:sz w:val="22"/>
          <w:szCs w:val="22"/>
        </w:rPr>
        <w:t>site</w:t>
      </w:r>
      <w:r>
        <w:rPr>
          <w:rFonts w:ascii="Arial" w:eastAsia="Arial" w:hAnsi="Arial" w:cs="Arial"/>
          <w:color w:val="000000"/>
          <w:sz w:val="22"/>
          <w:szCs w:val="22"/>
        </w:rPr>
        <w:t xml:space="preserve"> </w:t>
      </w:r>
      <w:hyperlink r:id="rId17">
        <w:r>
          <w:rPr>
            <w:rFonts w:ascii="Arial" w:eastAsia="Arial" w:hAnsi="Arial" w:cs="Arial"/>
            <w:color w:val="0000FF"/>
            <w:sz w:val="22"/>
            <w:szCs w:val="22"/>
            <w:u w:val="single"/>
          </w:rPr>
          <w:t>www.caixa.gov.br</w:t>
        </w:r>
      </w:hyperlink>
      <w:r>
        <w:rPr>
          <w:rFonts w:ascii="Arial" w:eastAsia="Arial" w:hAnsi="Arial" w:cs="Arial"/>
          <w:color w:val="000000"/>
          <w:sz w:val="22"/>
          <w:szCs w:val="22"/>
        </w:rPr>
        <w:t>;</w:t>
      </w:r>
    </w:p>
    <w:p w:rsidR="008402E1" w:rsidRDefault="008402E1">
      <w:pPr>
        <w:ind w:left="0" w:hanging="2"/>
        <w:jc w:val="both"/>
        <w:rPr>
          <w:rFonts w:ascii="Arial" w:eastAsia="Arial" w:hAnsi="Arial" w:cs="Arial"/>
          <w:color w:val="000000"/>
          <w:sz w:val="22"/>
          <w:szCs w:val="22"/>
        </w:rPr>
      </w:pPr>
      <w:bookmarkStart w:id="0" w:name="bookmark=id.gjdgxs" w:colFirst="0" w:colLast="0"/>
      <w:bookmarkEnd w:id="0"/>
    </w:p>
    <w:p w:rsidR="008402E1" w:rsidRDefault="00117061">
      <w:pPr>
        <w:ind w:left="0" w:hanging="2"/>
        <w:jc w:val="both"/>
        <w:rPr>
          <w:rFonts w:ascii="Arial" w:eastAsia="Arial" w:hAnsi="Arial" w:cs="Arial"/>
          <w:sz w:val="22"/>
          <w:szCs w:val="22"/>
        </w:rPr>
      </w:pPr>
      <w:r>
        <w:rPr>
          <w:rFonts w:ascii="Arial" w:eastAsia="Arial" w:hAnsi="Arial" w:cs="Arial"/>
          <w:color w:val="000000"/>
          <w:sz w:val="22"/>
          <w:szCs w:val="22"/>
        </w:rPr>
        <w:t xml:space="preserve">g) prova de inexistência de débitos inadimplidos perante a Justiça do Trabalho, mediante a apresentação de Certidão Negativa de Débitos Trabalhistas (CNDT), expedida pelo Tribunal Superior do Trabalho, sob o abrigo da Lei nº 12.440/2011, sendo válida simples cópia reprográfica de consulta na Internet, que poderá ser obtida junto ao </w:t>
      </w:r>
      <w:r>
        <w:rPr>
          <w:rFonts w:ascii="Arial" w:eastAsia="Arial" w:hAnsi="Arial" w:cs="Arial"/>
          <w:i/>
          <w:color w:val="000000"/>
          <w:sz w:val="22"/>
          <w:szCs w:val="22"/>
        </w:rPr>
        <w:t xml:space="preserve">site </w:t>
      </w:r>
      <w:hyperlink r:id="rId18">
        <w:r>
          <w:rPr>
            <w:rFonts w:ascii="Arial" w:eastAsia="Arial" w:hAnsi="Arial" w:cs="Arial"/>
            <w:color w:val="0000FF"/>
            <w:sz w:val="22"/>
            <w:szCs w:val="22"/>
            <w:u w:val="single"/>
          </w:rPr>
          <w:t>www.tst.jus.br/certidao</w:t>
        </w:r>
      </w:hyperlink>
      <w:r>
        <w:rPr>
          <w:rFonts w:ascii="Arial" w:eastAsia="Arial" w:hAnsi="Arial" w:cs="Arial"/>
          <w:sz w:val="22"/>
          <w:szCs w:val="22"/>
        </w:rPr>
        <w:t>;</w:t>
      </w:r>
    </w:p>
    <w:p w:rsidR="008402E1" w:rsidRDefault="008402E1">
      <w:pPr>
        <w:ind w:left="0" w:hanging="2"/>
        <w:jc w:val="both"/>
        <w:rPr>
          <w:rFonts w:ascii="Arial" w:eastAsia="Arial" w:hAnsi="Arial" w:cs="Arial"/>
          <w:color w:val="000000"/>
        </w:rPr>
      </w:pPr>
    </w:p>
    <w:p w:rsidR="008402E1" w:rsidRDefault="00117061">
      <w:pPr>
        <w:tabs>
          <w:tab w:val="left" w:pos="142"/>
          <w:tab w:val="left" w:pos="284"/>
          <w:tab w:val="left" w:pos="567"/>
        </w:tabs>
        <w:ind w:left="0" w:hanging="2"/>
        <w:jc w:val="both"/>
        <w:rPr>
          <w:rFonts w:ascii="Arial" w:eastAsia="Arial" w:hAnsi="Arial" w:cs="Arial"/>
          <w:sz w:val="22"/>
          <w:szCs w:val="22"/>
        </w:rPr>
      </w:pPr>
      <w:r>
        <w:rPr>
          <w:rFonts w:ascii="Arial" w:eastAsia="Arial" w:hAnsi="Arial" w:cs="Arial"/>
          <w:sz w:val="22"/>
          <w:szCs w:val="22"/>
        </w:rPr>
        <w:t>6.3 – Os documentos supracitados deverão estar em plena validade, e, quando não tiverem sua validade expressa, deverão ser emitidos com no máximo 60 (sessenta) dias corridos de antecedência da data prevista para abertura das propostas, excetuando-se deste prazo os documentos de habilitação jurídica e os atestados de capacidade técnica.</w:t>
      </w:r>
    </w:p>
    <w:p w:rsidR="008402E1" w:rsidRDefault="008402E1">
      <w:pPr>
        <w:tabs>
          <w:tab w:val="left" w:pos="142"/>
          <w:tab w:val="left" w:pos="284"/>
          <w:tab w:val="left" w:pos="567"/>
        </w:tabs>
        <w:ind w:left="0" w:hanging="2"/>
        <w:jc w:val="both"/>
        <w:rPr>
          <w:rFonts w:ascii="Arial" w:eastAsia="Arial" w:hAnsi="Arial" w:cs="Arial"/>
          <w:sz w:val="22"/>
          <w:szCs w:val="22"/>
        </w:rPr>
      </w:pPr>
    </w:p>
    <w:p w:rsidR="008402E1" w:rsidRDefault="00117061">
      <w:pPr>
        <w:keepNext/>
        <w:ind w:left="0" w:hanging="2"/>
        <w:jc w:val="both"/>
        <w:rPr>
          <w:rFonts w:ascii="Arial" w:eastAsia="Arial" w:hAnsi="Arial" w:cs="Arial"/>
          <w:sz w:val="22"/>
          <w:szCs w:val="22"/>
        </w:rPr>
      </w:pPr>
      <w:r>
        <w:rPr>
          <w:rFonts w:ascii="Arial" w:eastAsia="Arial" w:hAnsi="Arial" w:cs="Arial"/>
          <w:sz w:val="22"/>
          <w:szCs w:val="22"/>
        </w:rPr>
        <w:t>6.4 – A falta do encaminhamento dos documentos de habilitação inabilitará o fornecedor licitante, bem como poderá ser imposta a penalidade de advertência, podendo ser aplicadas ainda outras penalidades previstas neste Edital.</w:t>
      </w:r>
    </w:p>
    <w:p w:rsidR="008402E1" w:rsidRDefault="008402E1">
      <w:pPr>
        <w:tabs>
          <w:tab w:val="left" w:pos="142"/>
          <w:tab w:val="left" w:pos="284"/>
          <w:tab w:val="left" w:pos="567"/>
        </w:tabs>
        <w:ind w:left="0" w:hanging="2"/>
        <w:jc w:val="both"/>
        <w:rPr>
          <w:rFonts w:ascii="Arial" w:eastAsia="Arial" w:hAnsi="Arial" w:cs="Arial"/>
          <w:sz w:val="22"/>
          <w:szCs w:val="22"/>
        </w:rPr>
      </w:pPr>
    </w:p>
    <w:p w:rsidR="008402E1" w:rsidRDefault="00117061">
      <w:pPr>
        <w:tabs>
          <w:tab w:val="left" w:pos="142"/>
          <w:tab w:val="left" w:pos="284"/>
          <w:tab w:val="left" w:pos="567"/>
        </w:tabs>
        <w:ind w:left="0" w:hanging="2"/>
        <w:jc w:val="both"/>
        <w:rPr>
          <w:rFonts w:ascii="Arial" w:eastAsia="Arial" w:hAnsi="Arial" w:cs="Arial"/>
          <w:sz w:val="22"/>
          <w:szCs w:val="22"/>
        </w:rPr>
      </w:pPr>
      <w:r>
        <w:rPr>
          <w:rFonts w:ascii="Arial" w:eastAsia="Arial" w:hAnsi="Arial" w:cs="Arial"/>
          <w:sz w:val="22"/>
          <w:szCs w:val="22"/>
        </w:rPr>
        <w:t>6.5 – Será inabilitado o fornecedor licitante que não atender no todo ou em parte às condições estabelecidas no presente Edital e seus anexos, que apresente documentos com quaisquer tipos de vícios, erros de conteúdo e forma, sejam omissos, vagos, contenham vantagens não previstas no ato convocatório ou ainda, deixarem de apresentar qualquer documento sem a devida autenticação (exceto os emitidos via internet), bem como, quando exigível, com prazo de validade expirado.</w:t>
      </w:r>
    </w:p>
    <w:p w:rsidR="008402E1" w:rsidRDefault="008402E1">
      <w:pPr>
        <w:tabs>
          <w:tab w:val="left" w:pos="142"/>
          <w:tab w:val="left" w:pos="284"/>
          <w:tab w:val="left" w:pos="567"/>
        </w:tabs>
        <w:ind w:left="0" w:hanging="2"/>
        <w:jc w:val="both"/>
        <w:rPr>
          <w:rFonts w:ascii="Arial" w:eastAsia="Arial" w:hAnsi="Arial" w:cs="Arial"/>
          <w:sz w:val="22"/>
          <w:szCs w:val="22"/>
        </w:rPr>
      </w:pPr>
    </w:p>
    <w:p w:rsidR="008402E1" w:rsidRDefault="00117061">
      <w:pPr>
        <w:tabs>
          <w:tab w:val="left" w:pos="142"/>
          <w:tab w:val="left" w:pos="284"/>
          <w:tab w:val="left" w:pos="567"/>
        </w:tabs>
        <w:ind w:left="0" w:hanging="2"/>
        <w:jc w:val="both"/>
        <w:rPr>
          <w:rFonts w:ascii="Arial" w:eastAsia="Arial" w:hAnsi="Arial" w:cs="Arial"/>
          <w:sz w:val="22"/>
          <w:szCs w:val="22"/>
        </w:rPr>
      </w:pPr>
      <w:r>
        <w:rPr>
          <w:rFonts w:ascii="Arial" w:eastAsia="Arial" w:hAnsi="Arial" w:cs="Arial"/>
          <w:sz w:val="22"/>
          <w:szCs w:val="22"/>
        </w:rPr>
        <w:t>6.6 – Não serão aceitos protocolos em relação aos documentos solicitados neste item.</w:t>
      </w:r>
    </w:p>
    <w:p w:rsidR="008402E1" w:rsidRDefault="008402E1">
      <w:pPr>
        <w:tabs>
          <w:tab w:val="left" w:pos="142"/>
          <w:tab w:val="left" w:pos="284"/>
          <w:tab w:val="left" w:pos="567"/>
        </w:tabs>
        <w:ind w:left="0" w:hanging="2"/>
        <w:jc w:val="both"/>
        <w:rPr>
          <w:rFonts w:ascii="Arial" w:eastAsia="Arial" w:hAnsi="Arial" w:cs="Arial"/>
          <w:sz w:val="22"/>
          <w:szCs w:val="22"/>
        </w:rPr>
      </w:pPr>
    </w:p>
    <w:p w:rsidR="008402E1" w:rsidRDefault="00117061">
      <w:pPr>
        <w:shd w:val="clear" w:color="auto" w:fill="FFFFFF"/>
        <w:ind w:left="0" w:hanging="2"/>
        <w:jc w:val="both"/>
        <w:rPr>
          <w:rFonts w:ascii="Arial" w:eastAsia="Arial" w:hAnsi="Arial" w:cs="Arial"/>
          <w:sz w:val="22"/>
          <w:szCs w:val="22"/>
        </w:rPr>
      </w:pPr>
      <w:r>
        <w:rPr>
          <w:rFonts w:ascii="Arial" w:eastAsia="Arial" w:hAnsi="Arial" w:cs="Arial"/>
          <w:sz w:val="22"/>
          <w:szCs w:val="22"/>
        </w:rPr>
        <w:t>6.7 – Sob pena de inabilitação, todos os documentos apresentados para habilitação deverão estar em nome do fornecedor licitante com o número do CNPJ e endereço respectivo, devendo ser observado o seguinte:</w:t>
      </w:r>
    </w:p>
    <w:p w:rsidR="008402E1" w:rsidRDefault="008402E1">
      <w:pPr>
        <w:shd w:val="clear" w:color="auto" w:fill="FFFFFF"/>
        <w:ind w:left="0" w:hanging="2"/>
        <w:jc w:val="both"/>
        <w:rPr>
          <w:rFonts w:ascii="Arial" w:eastAsia="Arial" w:hAnsi="Arial" w:cs="Arial"/>
          <w:sz w:val="22"/>
          <w:szCs w:val="22"/>
        </w:rPr>
      </w:pPr>
    </w:p>
    <w:p w:rsidR="008402E1" w:rsidRDefault="00117061">
      <w:pPr>
        <w:shd w:val="clear" w:color="auto" w:fill="FFFFFF"/>
        <w:ind w:left="0" w:hanging="2"/>
        <w:jc w:val="both"/>
        <w:rPr>
          <w:rFonts w:ascii="Calibri" w:eastAsia="Calibri" w:hAnsi="Calibri" w:cs="Calibri"/>
          <w:sz w:val="22"/>
          <w:szCs w:val="22"/>
        </w:rPr>
      </w:pPr>
      <w:r>
        <w:rPr>
          <w:rFonts w:ascii="Arial" w:eastAsia="Arial" w:hAnsi="Arial" w:cs="Arial"/>
          <w:sz w:val="22"/>
          <w:szCs w:val="22"/>
        </w:rPr>
        <w:t>a)</w:t>
      </w:r>
      <w:r>
        <w:rPr>
          <w:sz w:val="22"/>
          <w:szCs w:val="22"/>
        </w:rPr>
        <w:t>   </w:t>
      </w:r>
      <w:r>
        <w:rPr>
          <w:rFonts w:ascii="Arial" w:eastAsia="Arial" w:hAnsi="Arial" w:cs="Arial"/>
          <w:sz w:val="22"/>
          <w:szCs w:val="22"/>
        </w:rPr>
        <w:t>se o fornecedor licitante for matriz, todos os documentos deverão estar em nome da matriz; ou</w:t>
      </w:r>
    </w:p>
    <w:p w:rsidR="008402E1" w:rsidRDefault="00117061">
      <w:pPr>
        <w:shd w:val="clear" w:color="auto" w:fill="FFFFFF"/>
        <w:ind w:left="0" w:hanging="2"/>
        <w:jc w:val="both"/>
        <w:rPr>
          <w:rFonts w:ascii="Calibri" w:eastAsia="Calibri" w:hAnsi="Calibri" w:cs="Calibri"/>
          <w:sz w:val="22"/>
          <w:szCs w:val="22"/>
        </w:rPr>
      </w:pPr>
      <w:r>
        <w:rPr>
          <w:rFonts w:ascii="Arial" w:eastAsia="Arial" w:hAnsi="Arial" w:cs="Arial"/>
          <w:sz w:val="22"/>
          <w:szCs w:val="22"/>
        </w:rPr>
        <w:t xml:space="preserve">b) se o fornecedor licitante for a filial, todos os documentos deverão estar em nome da filial, exceto </w:t>
      </w:r>
      <w:proofErr w:type="gramStart"/>
      <w:r>
        <w:rPr>
          <w:rFonts w:ascii="Arial" w:eastAsia="Arial" w:hAnsi="Arial" w:cs="Arial"/>
          <w:sz w:val="22"/>
          <w:szCs w:val="22"/>
        </w:rPr>
        <w:t>o(</w:t>
      </w:r>
      <w:proofErr w:type="gramEnd"/>
      <w:r>
        <w:rPr>
          <w:rFonts w:ascii="Arial" w:eastAsia="Arial" w:hAnsi="Arial" w:cs="Arial"/>
          <w:sz w:val="22"/>
          <w:szCs w:val="22"/>
        </w:rPr>
        <w:t>s) atestado(s) de capacidade técnica que poderá(</w:t>
      </w:r>
      <w:proofErr w:type="spellStart"/>
      <w:r>
        <w:rPr>
          <w:rFonts w:ascii="Arial" w:eastAsia="Arial" w:hAnsi="Arial" w:cs="Arial"/>
          <w:sz w:val="22"/>
          <w:szCs w:val="22"/>
        </w:rPr>
        <w:t>ão</w:t>
      </w:r>
      <w:proofErr w:type="spellEnd"/>
      <w:r>
        <w:rPr>
          <w:rFonts w:ascii="Arial" w:eastAsia="Arial" w:hAnsi="Arial" w:cs="Arial"/>
          <w:sz w:val="22"/>
          <w:szCs w:val="22"/>
        </w:rPr>
        <w:t>) ser emitido(s) para matriz ou para filial e outros documentos que, pela própria natureza, comprovadamente, forem emitidos somente em nome da matriz.</w:t>
      </w:r>
    </w:p>
    <w:p w:rsidR="008402E1" w:rsidRDefault="008402E1">
      <w:pPr>
        <w:ind w:left="0" w:hanging="2"/>
        <w:jc w:val="both"/>
        <w:rPr>
          <w:rFonts w:ascii="Arial" w:eastAsia="Arial" w:hAnsi="Arial" w:cs="Arial"/>
          <w:sz w:val="22"/>
          <w:szCs w:val="22"/>
        </w:rPr>
      </w:pPr>
    </w:p>
    <w:p w:rsidR="008402E1" w:rsidRDefault="00117061">
      <w:pPr>
        <w:ind w:left="0" w:hanging="2"/>
        <w:jc w:val="both"/>
        <w:rPr>
          <w:rFonts w:ascii="Arial" w:eastAsia="Arial" w:hAnsi="Arial" w:cs="Arial"/>
          <w:color w:val="000000"/>
          <w:sz w:val="22"/>
          <w:szCs w:val="22"/>
        </w:rPr>
      </w:pPr>
      <w:r>
        <w:rPr>
          <w:rFonts w:ascii="Arial" w:eastAsia="Arial" w:hAnsi="Arial" w:cs="Arial"/>
          <w:color w:val="000000"/>
          <w:sz w:val="22"/>
          <w:szCs w:val="22"/>
        </w:rPr>
        <w:t>6.8 – Verificado o atendimento das exigências fixadas no Edital, observados os documentos necessários à habilitação, o fornecedor licitante será declarado vencedor.</w:t>
      </w:r>
    </w:p>
    <w:p w:rsidR="008402E1" w:rsidRDefault="008402E1">
      <w:pPr>
        <w:ind w:left="0" w:hanging="2"/>
        <w:jc w:val="both"/>
        <w:rPr>
          <w:rFonts w:ascii="Arial" w:eastAsia="Arial" w:hAnsi="Arial" w:cs="Arial"/>
          <w:sz w:val="22"/>
          <w:szCs w:val="22"/>
        </w:rPr>
      </w:pPr>
    </w:p>
    <w:p w:rsidR="008402E1" w:rsidRDefault="00117061">
      <w:pPr>
        <w:keepNext/>
        <w:ind w:left="0" w:hanging="2"/>
        <w:jc w:val="both"/>
        <w:rPr>
          <w:rFonts w:ascii="Arial" w:eastAsia="Arial" w:hAnsi="Arial" w:cs="Arial"/>
          <w:sz w:val="22"/>
          <w:szCs w:val="22"/>
        </w:rPr>
      </w:pPr>
      <w:r>
        <w:rPr>
          <w:rFonts w:ascii="Arial" w:eastAsia="Arial" w:hAnsi="Arial" w:cs="Arial"/>
          <w:sz w:val="22"/>
          <w:szCs w:val="22"/>
        </w:rPr>
        <w:t>6.9 – Sendo a hipótese de inabilitação ou de descumprimento de exigências estabelecidas pelo instrumento convocatório, caberá à Comissão Permanente de Licitação autorizar o Pregoeiro a convocar o autor do segundo menor lance e, se necessária observada à ordem crescente de preço, os autores dos demais lances, desde que atendam ao critério de aceitabilidade estabelecido por este instrumento convocatório.</w:t>
      </w:r>
    </w:p>
    <w:p w:rsidR="008402E1" w:rsidRDefault="008402E1">
      <w:pPr>
        <w:tabs>
          <w:tab w:val="left" w:pos="0"/>
          <w:tab w:val="left" w:pos="720"/>
          <w:tab w:val="left" w:pos="1260"/>
        </w:tabs>
        <w:ind w:left="0" w:hanging="2"/>
        <w:jc w:val="both"/>
        <w:rPr>
          <w:rFonts w:ascii="Arial" w:eastAsia="Arial" w:hAnsi="Arial" w:cs="Arial"/>
          <w:color w:val="4F81BD"/>
          <w:sz w:val="22"/>
          <w:szCs w:val="22"/>
        </w:rPr>
      </w:pPr>
    </w:p>
    <w:p w:rsidR="008402E1" w:rsidRDefault="00117061">
      <w:pPr>
        <w:ind w:left="0" w:hanging="2"/>
        <w:jc w:val="both"/>
        <w:rPr>
          <w:rFonts w:ascii="Arial" w:eastAsia="Arial" w:hAnsi="Arial" w:cs="Arial"/>
          <w:sz w:val="22"/>
          <w:szCs w:val="22"/>
        </w:rPr>
      </w:pPr>
      <w:r>
        <w:rPr>
          <w:rFonts w:ascii="Arial" w:eastAsia="Arial" w:hAnsi="Arial" w:cs="Arial"/>
          <w:sz w:val="22"/>
          <w:szCs w:val="22"/>
        </w:rPr>
        <w:t>6.10 – Caso todos os fornecedores licitantes sejam inabilitados ou todas as propostas desclassificadas, a Comissão Permanente de Licitação poderá fixar aos fornecedores licitantes o prazo de 08 (oito) dias úteis para apresentação de nova documentação ou de outras propostas, escoimadas das causas que motivaram a inabilitação ou desclassificação.</w:t>
      </w:r>
    </w:p>
    <w:p w:rsidR="008402E1" w:rsidRDefault="008402E1">
      <w:pPr>
        <w:ind w:left="0" w:hanging="2"/>
        <w:jc w:val="both"/>
        <w:rPr>
          <w:rFonts w:ascii="Arial" w:eastAsia="Arial" w:hAnsi="Arial" w:cs="Arial"/>
          <w:sz w:val="22"/>
          <w:szCs w:val="22"/>
        </w:rPr>
      </w:pPr>
    </w:p>
    <w:p w:rsidR="008402E1" w:rsidRDefault="00117061" w:rsidP="00A54AEA">
      <w:pPr>
        <w:pBdr>
          <w:top w:val="single" w:sz="4" w:space="1" w:color="000000"/>
          <w:left w:val="single" w:sz="4" w:space="22" w:color="000000"/>
          <w:bottom w:val="single" w:sz="4" w:space="1" w:color="000000"/>
          <w:right w:val="single" w:sz="4" w:space="4" w:color="000000"/>
        </w:pBdr>
        <w:tabs>
          <w:tab w:val="left" w:pos="142"/>
          <w:tab w:val="left" w:pos="284"/>
          <w:tab w:val="left" w:pos="567"/>
        </w:tabs>
        <w:ind w:leftChars="176" w:left="424" w:hanging="2"/>
        <w:jc w:val="center"/>
        <w:rPr>
          <w:rFonts w:ascii="Tahoma" w:eastAsia="Tahoma" w:hAnsi="Tahoma" w:cs="Tahoma"/>
          <w:sz w:val="22"/>
          <w:szCs w:val="22"/>
        </w:rPr>
      </w:pPr>
      <w:r>
        <w:rPr>
          <w:rFonts w:ascii="Tahoma" w:eastAsia="Tahoma" w:hAnsi="Tahoma" w:cs="Tahoma"/>
          <w:b/>
          <w:sz w:val="22"/>
          <w:szCs w:val="22"/>
        </w:rPr>
        <w:t>7 – DA ATA DA SESSÃO PÚBLICA DO PREGÃO</w:t>
      </w:r>
    </w:p>
    <w:p w:rsidR="008402E1" w:rsidRDefault="008402E1">
      <w:pPr>
        <w:ind w:left="0" w:hanging="2"/>
        <w:jc w:val="both"/>
        <w:rPr>
          <w:rFonts w:ascii="Arial" w:eastAsia="Arial" w:hAnsi="Arial" w:cs="Arial"/>
          <w:sz w:val="22"/>
          <w:szCs w:val="22"/>
        </w:rPr>
      </w:pPr>
    </w:p>
    <w:p w:rsidR="008402E1" w:rsidRDefault="00117061">
      <w:pPr>
        <w:ind w:left="0" w:hanging="2"/>
        <w:jc w:val="both"/>
        <w:rPr>
          <w:rFonts w:ascii="Arial" w:eastAsia="Arial" w:hAnsi="Arial" w:cs="Arial"/>
          <w:sz w:val="22"/>
          <w:szCs w:val="22"/>
        </w:rPr>
      </w:pPr>
      <w:r>
        <w:rPr>
          <w:rFonts w:ascii="Arial" w:eastAsia="Arial" w:hAnsi="Arial" w:cs="Arial"/>
          <w:sz w:val="22"/>
          <w:szCs w:val="22"/>
        </w:rPr>
        <w:t>7.1 – O sistema eletrônico emitirá ata</w:t>
      </w:r>
      <w:r>
        <w:rPr>
          <w:rFonts w:ascii="Arial" w:eastAsia="Arial" w:hAnsi="Arial" w:cs="Arial"/>
          <w:b/>
          <w:sz w:val="22"/>
          <w:szCs w:val="22"/>
        </w:rPr>
        <w:t xml:space="preserve"> </w:t>
      </w:r>
      <w:r>
        <w:rPr>
          <w:rFonts w:ascii="Arial" w:eastAsia="Arial" w:hAnsi="Arial" w:cs="Arial"/>
          <w:sz w:val="22"/>
          <w:szCs w:val="22"/>
        </w:rPr>
        <w:t xml:space="preserve">circunstanciada, da sessão pública do Pregão, contendo </w:t>
      </w:r>
      <w:proofErr w:type="gramStart"/>
      <w:r>
        <w:rPr>
          <w:rFonts w:ascii="Arial" w:eastAsia="Arial" w:hAnsi="Arial" w:cs="Arial"/>
          <w:sz w:val="22"/>
          <w:szCs w:val="22"/>
        </w:rPr>
        <w:t>o(</w:t>
      </w:r>
      <w:proofErr w:type="gramEnd"/>
      <w:r>
        <w:rPr>
          <w:rFonts w:ascii="Arial" w:eastAsia="Arial" w:hAnsi="Arial" w:cs="Arial"/>
          <w:sz w:val="22"/>
          <w:szCs w:val="22"/>
        </w:rPr>
        <w:t xml:space="preserve">s) registro(s): </w:t>
      </w:r>
    </w:p>
    <w:p w:rsidR="008402E1" w:rsidRDefault="00117061">
      <w:pPr>
        <w:ind w:left="0" w:hanging="2"/>
        <w:jc w:val="both"/>
        <w:rPr>
          <w:rFonts w:ascii="Arial" w:eastAsia="Arial" w:hAnsi="Arial" w:cs="Arial"/>
          <w:sz w:val="22"/>
          <w:szCs w:val="22"/>
        </w:rPr>
      </w:pPr>
      <w:r>
        <w:rPr>
          <w:rFonts w:ascii="Arial" w:eastAsia="Arial" w:hAnsi="Arial" w:cs="Arial"/>
          <w:sz w:val="22"/>
          <w:szCs w:val="22"/>
        </w:rPr>
        <w:t>a)</w:t>
      </w:r>
      <w:r>
        <w:rPr>
          <w:rFonts w:ascii="Arial" w:eastAsia="Arial" w:hAnsi="Arial" w:cs="Arial"/>
          <w:b/>
          <w:sz w:val="22"/>
          <w:szCs w:val="22"/>
        </w:rPr>
        <w:t xml:space="preserve"> </w:t>
      </w:r>
      <w:r>
        <w:rPr>
          <w:rFonts w:ascii="Arial" w:eastAsia="Arial" w:hAnsi="Arial" w:cs="Arial"/>
          <w:sz w:val="22"/>
          <w:szCs w:val="22"/>
        </w:rPr>
        <w:t>dos fornecedores licitantes;</w:t>
      </w:r>
    </w:p>
    <w:p w:rsidR="008402E1" w:rsidRDefault="00117061">
      <w:pPr>
        <w:ind w:left="0" w:hanging="2"/>
        <w:jc w:val="both"/>
        <w:rPr>
          <w:rFonts w:ascii="Arial" w:eastAsia="Arial" w:hAnsi="Arial" w:cs="Arial"/>
          <w:sz w:val="22"/>
          <w:szCs w:val="22"/>
        </w:rPr>
      </w:pPr>
      <w:r>
        <w:rPr>
          <w:rFonts w:ascii="Arial" w:eastAsia="Arial" w:hAnsi="Arial" w:cs="Arial"/>
          <w:sz w:val="22"/>
          <w:szCs w:val="22"/>
        </w:rPr>
        <w:t>b)</w:t>
      </w:r>
      <w:r>
        <w:rPr>
          <w:rFonts w:ascii="Arial" w:eastAsia="Arial" w:hAnsi="Arial" w:cs="Arial"/>
          <w:b/>
          <w:sz w:val="22"/>
          <w:szCs w:val="22"/>
        </w:rPr>
        <w:t xml:space="preserve"> </w:t>
      </w:r>
      <w:r>
        <w:rPr>
          <w:rFonts w:ascii="Arial" w:eastAsia="Arial" w:hAnsi="Arial" w:cs="Arial"/>
          <w:sz w:val="22"/>
          <w:szCs w:val="22"/>
        </w:rPr>
        <w:t>das propostas apresentadas na ordem de classificação;</w:t>
      </w:r>
    </w:p>
    <w:p w:rsidR="008402E1" w:rsidRDefault="00117061">
      <w:pPr>
        <w:ind w:left="0" w:hanging="2"/>
        <w:jc w:val="both"/>
        <w:rPr>
          <w:rFonts w:ascii="Arial" w:eastAsia="Arial" w:hAnsi="Arial" w:cs="Arial"/>
          <w:sz w:val="22"/>
          <w:szCs w:val="22"/>
        </w:rPr>
      </w:pPr>
      <w:r>
        <w:rPr>
          <w:rFonts w:ascii="Arial" w:eastAsia="Arial" w:hAnsi="Arial" w:cs="Arial"/>
          <w:sz w:val="22"/>
          <w:szCs w:val="22"/>
        </w:rPr>
        <w:t xml:space="preserve">c) as informações postadas através da ferramenta de </w:t>
      </w:r>
      <w:r>
        <w:rPr>
          <w:rFonts w:ascii="Arial" w:eastAsia="Arial" w:hAnsi="Arial" w:cs="Arial"/>
          <w:i/>
          <w:sz w:val="22"/>
          <w:szCs w:val="22"/>
        </w:rPr>
        <w:t>chat</w:t>
      </w:r>
      <w:r>
        <w:rPr>
          <w:rFonts w:ascii="Arial" w:eastAsia="Arial" w:hAnsi="Arial" w:cs="Arial"/>
          <w:sz w:val="22"/>
          <w:szCs w:val="22"/>
        </w:rPr>
        <w:t>;</w:t>
      </w:r>
    </w:p>
    <w:p w:rsidR="008402E1" w:rsidRDefault="00117061">
      <w:pPr>
        <w:ind w:left="0" w:hanging="2"/>
        <w:jc w:val="both"/>
        <w:rPr>
          <w:rFonts w:ascii="Arial" w:eastAsia="Arial" w:hAnsi="Arial" w:cs="Arial"/>
          <w:sz w:val="22"/>
          <w:szCs w:val="22"/>
        </w:rPr>
      </w:pPr>
      <w:r>
        <w:rPr>
          <w:rFonts w:ascii="Arial" w:eastAsia="Arial" w:hAnsi="Arial" w:cs="Arial"/>
          <w:sz w:val="22"/>
          <w:szCs w:val="22"/>
        </w:rPr>
        <w:t>d) os valores vencedores finais.</w:t>
      </w:r>
    </w:p>
    <w:p w:rsidR="008402E1" w:rsidRDefault="008402E1">
      <w:pPr>
        <w:ind w:left="0" w:hanging="2"/>
        <w:jc w:val="both"/>
        <w:rPr>
          <w:rFonts w:ascii="Arial" w:eastAsia="Arial" w:hAnsi="Arial" w:cs="Arial"/>
          <w:sz w:val="22"/>
          <w:szCs w:val="22"/>
        </w:rPr>
      </w:pPr>
    </w:p>
    <w:p w:rsidR="008402E1" w:rsidRDefault="00117061" w:rsidP="00A54AEA">
      <w:pPr>
        <w:pBdr>
          <w:top w:val="single" w:sz="4" w:space="1" w:color="000000"/>
          <w:left w:val="single" w:sz="4" w:space="22" w:color="000000"/>
          <w:bottom w:val="single" w:sz="4" w:space="1" w:color="000000"/>
          <w:right w:val="single" w:sz="4" w:space="4" w:color="000000"/>
        </w:pBdr>
        <w:tabs>
          <w:tab w:val="left" w:pos="142"/>
          <w:tab w:val="left" w:pos="284"/>
          <w:tab w:val="left" w:pos="567"/>
        </w:tabs>
        <w:ind w:leftChars="176" w:left="424" w:hanging="2"/>
        <w:jc w:val="center"/>
        <w:rPr>
          <w:rFonts w:ascii="Tahoma" w:eastAsia="Tahoma" w:hAnsi="Tahoma" w:cs="Tahoma"/>
          <w:sz w:val="22"/>
          <w:szCs w:val="22"/>
        </w:rPr>
      </w:pPr>
      <w:r>
        <w:rPr>
          <w:rFonts w:ascii="Tahoma" w:eastAsia="Tahoma" w:hAnsi="Tahoma" w:cs="Tahoma"/>
          <w:b/>
          <w:sz w:val="22"/>
          <w:szCs w:val="22"/>
        </w:rPr>
        <w:t xml:space="preserve">8 – DOS PEDIDOS DE ESCLARECIMENTOS E DA IMPUGNAÇÃO DO ATO CONVOCATÓRIO </w:t>
      </w:r>
    </w:p>
    <w:p w:rsidR="008402E1" w:rsidRDefault="008402E1">
      <w:pPr>
        <w:tabs>
          <w:tab w:val="left" w:pos="142"/>
          <w:tab w:val="left" w:pos="284"/>
          <w:tab w:val="left" w:pos="426"/>
          <w:tab w:val="left" w:pos="567"/>
        </w:tabs>
        <w:ind w:left="0" w:hanging="2"/>
        <w:jc w:val="both"/>
        <w:rPr>
          <w:rFonts w:ascii="Arial" w:eastAsia="Arial" w:hAnsi="Arial" w:cs="Arial"/>
          <w:sz w:val="22"/>
          <w:szCs w:val="22"/>
        </w:rPr>
      </w:pPr>
    </w:p>
    <w:p w:rsidR="008402E1" w:rsidRDefault="00117061">
      <w:pPr>
        <w:ind w:left="0" w:hanging="2"/>
        <w:jc w:val="both"/>
        <w:rPr>
          <w:rFonts w:ascii="Arial" w:eastAsia="Arial" w:hAnsi="Arial" w:cs="Arial"/>
          <w:sz w:val="22"/>
          <w:szCs w:val="22"/>
        </w:rPr>
      </w:pPr>
      <w:r>
        <w:rPr>
          <w:rFonts w:ascii="Arial" w:eastAsia="Arial" w:hAnsi="Arial" w:cs="Arial"/>
          <w:sz w:val="22"/>
          <w:szCs w:val="22"/>
        </w:rPr>
        <w:t xml:space="preserve">8.1 – Sob pena de decadência do direito, no prazo de até </w:t>
      </w:r>
      <w:r>
        <w:rPr>
          <w:rFonts w:ascii="Arial" w:eastAsia="Arial" w:hAnsi="Arial" w:cs="Arial"/>
          <w:b/>
          <w:sz w:val="22"/>
          <w:szCs w:val="22"/>
        </w:rPr>
        <w:t>48 (quarenta e oito) horas</w:t>
      </w:r>
      <w:r>
        <w:rPr>
          <w:rFonts w:ascii="Arial" w:eastAsia="Arial" w:hAnsi="Arial" w:cs="Arial"/>
          <w:sz w:val="22"/>
          <w:szCs w:val="22"/>
        </w:rPr>
        <w:t xml:space="preserve"> </w:t>
      </w:r>
      <w:r>
        <w:rPr>
          <w:rFonts w:ascii="Arial" w:eastAsia="Arial" w:hAnsi="Arial" w:cs="Arial"/>
          <w:b/>
          <w:sz w:val="22"/>
          <w:szCs w:val="22"/>
        </w:rPr>
        <w:t xml:space="preserve">corridas </w:t>
      </w:r>
      <w:r>
        <w:rPr>
          <w:rFonts w:ascii="Arial" w:eastAsia="Arial" w:hAnsi="Arial" w:cs="Arial"/>
          <w:sz w:val="22"/>
          <w:szCs w:val="22"/>
        </w:rPr>
        <w:t>(na contagem das horas corridas, não serão contabilizadas as horas relativas aos sábados, domingos e feriados nacionais)</w:t>
      </w:r>
      <w:r>
        <w:rPr>
          <w:rFonts w:ascii="Arial" w:eastAsia="Arial" w:hAnsi="Arial" w:cs="Arial"/>
          <w:b/>
          <w:sz w:val="22"/>
          <w:szCs w:val="22"/>
        </w:rPr>
        <w:t xml:space="preserve"> </w:t>
      </w:r>
      <w:r>
        <w:rPr>
          <w:rFonts w:ascii="Arial" w:eastAsia="Arial" w:hAnsi="Arial" w:cs="Arial"/>
          <w:sz w:val="22"/>
          <w:szCs w:val="22"/>
        </w:rPr>
        <w:t>anteriores a data fixada para sessão de abertura, qualquer pessoa, por meio de registro no sistema eletrônico, poderá solicitar esclarecimentos - função “</w:t>
      </w:r>
      <w:r w:rsidR="00786E86">
        <w:rPr>
          <w:rFonts w:ascii="Arial" w:eastAsia="Arial" w:hAnsi="Arial" w:cs="Arial"/>
          <w:b/>
          <w:sz w:val="22"/>
          <w:szCs w:val="22"/>
        </w:rPr>
        <w:t>Esclarecimentos</w:t>
      </w:r>
      <w:r>
        <w:rPr>
          <w:rFonts w:ascii="Arial" w:eastAsia="Arial" w:hAnsi="Arial" w:cs="Arial"/>
          <w:b/>
          <w:sz w:val="22"/>
          <w:szCs w:val="22"/>
        </w:rPr>
        <w:t>”</w:t>
      </w:r>
      <w:r>
        <w:rPr>
          <w:rFonts w:ascii="Arial" w:eastAsia="Arial" w:hAnsi="Arial" w:cs="Arial"/>
          <w:sz w:val="22"/>
          <w:szCs w:val="22"/>
        </w:rPr>
        <w:t xml:space="preserve"> - ou impugnar o presente Edital.</w:t>
      </w:r>
    </w:p>
    <w:p w:rsidR="008402E1" w:rsidRDefault="008402E1">
      <w:pPr>
        <w:tabs>
          <w:tab w:val="left" w:pos="426"/>
        </w:tabs>
        <w:ind w:left="0" w:hanging="2"/>
        <w:jc w:val="both"/>
        <w:rPr>
          <w:rFonts w:ascii="Arial" w:eastAsia="Arial" w:hAnsi="Arial" w:cs="Arial"/>
          <w:sz w:val="22"/>
          <w:szCs w:val="22"/>
        </w:rPr>
      </w:pPr>
    </w:p>
    <w:p w:rsidR="008402E1" w:rsidRDefault="00117061">
      <w:pPr>
        <w:shd w:val="clear" w:color="auto" w:fill="FFFFFF"/>
        <w:tabs>
          <w:tab w:val="left" w:pos="142"/>
          <w:tab w:val="left" w:pos="284"/>
          <w:tab w:val="left" w:pos="426"/>
          <w:tab w:val="left" w:pos="567"/>
        </w:tabs>
        <w:ind w:left="0" w:hanging="2"/>
        <w:jc w:val="both"/>
        <w:rPr>
          <w:rFonts w:ascii="Arial" w:eastAsia="Arial" w:hAnsi="Arial" w:cs="Arial"/>
          <w:sz w:val="22"/>
          <w:szCs w:val="22"/>
        </w:rPr>
      </w:pPr>
      <w:r>
        <w:rPr>
          <w:rFonts w:ascii="Arial" w:eastAsia="Arial" w:hAnsi="Arial" w:cs="Arial"/>
          <w:sz w:val="22"/>
          <w:szCs w:val="22"/>
        </w:rPr>
        <w:t>8.2 – Caberá a Comissão Permanente de Licitação, decidir sobre tal pedido de impugnação do Edital antes da realização do certame licitatório.</w:t>
      </w:r>
    </w:p>
    <w:p w:rsidR="008402E1" w:rsidRDefault="008402E1">
      <w:pPr>
        <w:tabs>
          <w:tab w:val="left" w:pos="426"/>
        </w:tabs>
        <w:ind w:left="0" w:hanging="2"/>
        <w:jc w:val="both"/>
        <w:rPr>
          <w:rFonts w:ascii="Arial" w:eastAsia="Arial" w:hAnsi="Arial" w:cs="Arial"/>
          <w:sz w:val="22"/>
          <w:szCs w:val="22"/>
        </w:rPr>
      </w:pPr>
    </w:p>
    <w:p w:rsidR="008402E1" w:rsidRDefault="00117061">
      <w:pPr>
        <w:tabs>
          <w:tab w:val="left" w:pos="426"/>
        </w:tabs>
        <w:ind w:left="0" w:hanging="2"/>
        <w:jc w:val="both"/>
        <w:rPr>
          <w:rFonts w:ascii="Arial" w:eastAsia="Arial" w:hAnsi="Arial" w:cs="Arial"/>
          <w:sz w:val="22"/>
          <w:szCs w:val="22"/>
        </w:rPr>
      </w:pPr>
      <w:r>
        <w:rPr>
          <w:rFonts w:ascii="Arial" w:eastAsia="Arial" w:hAnsi="Arial" w:cs="Arial"/>
          <w:sz w:val="22"/>
          <w:szCs w:val="22"/>
        </w:rPr>
        <w:t xml:space="preserve">8.3 – Acolhido o pedido de impugnação contra o ato convocatório, feitos os ajustes necessários, será designada nova data para a realização da presente licitação, mediante comunicação por meio do </w:t>
      </w:r>
      <w:r>
        <w:rPr>
          <w:rFonts w:ascii="Arial" w:eastAsia="Arial" w:hAnsi="Arial" w:cs="Arial"/>
          <w:i/>
          <w:sz w:val="22"/>
          <w:szCs w:val="22"/>
        </w:rPr>
        <w:t>site</w:t>
      </w:r>
      <w:r>
        <w:rPr>
          <w:rFonts w:ascii="Arial" w:eastAsia="Arial" w:hAnsi="Arial" w:cs="Arial"/>
          <w:color w:val="FF0000"/>
          <w:sz w:val="22"/>
          <w:szCs w:val="22"/>
        </w:rPr>
        <w:t xml:space="preserve"> </w:t>
      </w:r>
      <w:hyperlink r:id="rId19">
        <w:r>
          <w:rPr>
            <w:rFonts w:ascii="Arial" w:eastAsia="Arial" w:hAnsi="Arial" w:cs="Arial"/>
            <w:color w:val="0000FF"/>
            <w:sz w:val="22"/>
            <w:szCs w:val="22"/>
            <w:u w:val="single"/>
          </w:rPr>
          <w:t>http://portaldecompras.fiesc.com.br</w:t>
        </w:r>
      </w:hyperlink>
      <w:r>
        <w:rPr>
          <w:rFonts w:ascii="Arial" w:eastAsia="Arial" w:hAnsi="Arial" w:cs="Arial"/>
          <w:sz w:val="22"/>
          <w:szCs w:val="22"/>
        </w:rPr>
        <w:t>, se a eventual alteração do Edital vier a afetar a formulação das propostas.</w:t>
      </w:r>
    </w:p>
    <w:p w:rsidR="008402E1" w:rsidRDefault="008402E1">
      <w:pPr>
        <w:tabs>
          <w:tab w:val="left" w:pos="426"/>
        </w:tabs>
        <w:ind w:left="0" w:hanging="2"/>
        <w:jc w:val="both"/>
        <w:rPr>
          <w:rFonts w:ascii="Arial" w:eastAsia="Arial" w:hAnsi="Arial" w:cs="Arial"/>
          <w:sz w:val="22"/>
          <w:szCs w:val="22"/>
        </w:rPr>
      </w:pPr>
    </w:p>
    <w:p w:rsidR="008402E1" w:rsidRDefault="00117061" w:rsidP="00A54AEA">
      <w:pPr>
        <w:pBdr>
          <w:top w:val="single" w:sz="4" w:space="1" w:color="000000"/>
          <w:left w:val="single" w:sz="4" w:space="22" w:color="000000"/>
          <w:bottom w:val="single" w:sz="4" w:space="1" w:color="000000"/>
          <w:right w:val="single" w:sz="4" w:space="4" w:color="000000"/>
        </w:pBdr>
        <w:tabs>
          <w:tab w:val="left" w:pos="142"/>
          <w:tab w:val="left" w:pos="284"/>
          <w:tab w:val="left" w:pos="567"/>
        </w:tabs>
        <w:ind w:leftChars="176" w:left="424" w:hanging="2"/>
        <w:jc w:val="center"/>
        <w:rPr>
          <w:rFonts w:ascii="Tahoma" w:eastAsia="Tahoma" w:hAnsi="Tahoma" w:cs="Tahoma"/>
          <w:sz w:val="22"/>
          <w:szCs w:val="22"/>
        </w:rPr>
      </w:pPr>
      <w:r>
        <w:rPr>
          <w:rFonts w:ascii="Tahoma" w:eastAsia="Tahoma" w:hAnsi="Tahoma" w:cs="Tahoma"/>
          <w:b/>
          <w:sz w:val="22"/>
          <w:szCs w:val="22"/>
        </w:rPr>
        <w:t>9 – DO PEDIDO DE RECONSIDERAÇÃO E DO RECURSO ADMINISTRATIVO</w:t>
      </w:r>
    </w:p>
    <w:p w:rsidR="008402E1" w:rsidRDefault="008402E1">
      <w:pPr>
        <w:tabs>
          <w:tab w:val="left" w:pos="426"/>
        </w:tabs>
        <w:ind w:left="0" w:hanging="2"/>
        <w:jc w:val="both"/>
        <w:rPr>
          <w:rFonts w:ascii="Arial" w:eastAsia="Arial" w:hAnsi="Arial" w:cs="Arial"/>
          <w:sz w:val="22"/>
          <w:szCs w:val="22"/>
        </w:rPr>
      </w:pPr>
    </w:p>
    <w:p w:rsidR="008402E1" w:rsidRDefault="00117061">
      <w:pPr>
        <w:tabs>
          <w:tab w:val="left" w:pos="426"/>
        </w:tabs>
        <w:ind w:left="0" w:hanging="2"/>
        <w:jc w:val="both"/>
        <w:rPr>
          <w:rFonts w:ascii="Arial" w:eastAsia="Arial" w:hAnsi="Arial" w:cs="Arial"/>
          <w:sz w:val="22"/>
          <w:szCs w:val="22"/>
        </w:rPr>
      </w:pPr>
      <w:r>
        <w:rPr>
          <w:rFonts w:ascii="Arial" w:eastAsia="Arial" w:hAnsi="Arial" w:cs="Arial"/>
          <w:sz w:val="22"/>
          <w:szCs w:val="22"/>
        </w:rPr>
        <w:t>9.1 – Da decisão que desclassificar as propostas de preços iniciais, somente caberá pedido de reconsideração à própria Comissão Permanente de Licitação, a ser apresentado exclusivamente por meio de sistema eletrônico, acompanhado da justificativa de suas razões, no prazo máximo de 30 (trinta) minutos a contar do momento em que vier a ser disponibilizada no sistema eletrônico;</w:t>
      </w:r>
    </w:p>
    <w:p w:rsidR="008402E1" w:rsidRDefault="008402E1">
      <w:pPr>
        <w:tabs>
          <w:tab w:val="left" w:pos="426"/>
        </w:tabs>
        <w:ind w:left="0" w:hanging="2"/>
        <w:jc w:val="both"/>
        <w:rPr>
          <w:rFonts w:ascii="Arial" w:eastAsia="Arial" w:hAnsi="Arial" w:cs="Arial"/>
          <w:sz w:val="22"/>
          <w:szCs w:val="22"/>
        </w:rPr>
      </w:pPr>
    </w:p>
    <w:p w:rsidR="008402E1" w:rsidRDefault="00117061">
      <w:pPr>
        <w:tabs>
          <w:tab w:val="left" w:pos="426"/>
        </w:tabs>
        <w:ind w:left="0" w:hanging="2"/>
        <w:jc w:val="both"/>
        <w:rPr>
          <w:rFonts w:ascii="Arial" w:eastAsia="Arial" w:hAnsi="Arial" w:cs="Arial"/>
          <w:sz w:val="22"/>
          <w:szCs w:val="22"/>
        </w:rPr>
      </w:pPr>
      <w:r>
        <w:rPr>
          <w:rFonts w:ascii="Arial" w:eastAsia="Arial" w:hAnsi="Arial" w:cs="Arial"/>
          <w:sz w:val="22"/>
          <w:szCs w:val="22"/>
        </w:rPr>
        <w:t>9.1.1 – A Comissão Permanente de Licitação decidirá no mesmo prazo, salvo motivos que justifiquem a sua prorrogação, cabendo ao Pregoeiro registrar e disponibilizar a decisão no sistema eletrônico;</w:t>
      </w:r>
    </w:p>
    <w:p w:rsidR="008402E1" w:rsidRDefault="008402E1">
      <w:pPr>
        <w:tabs>
          <w:tab w:val="left" w:pos="426"/>
        </w:tabs>
        <w:ind w:left="0" w:hanging="2"/>
        <w:jc w:val="both"/>
        <w:rPr>
          <w:rFonts w:ascii="Arial" w:eastAsia="Arial" w:hAnsi="Arial" w:cs="Arial"/>
          <w:sz w:val="22"/>
          <w:szCs w:val="22"/>
        </w:rPr>
      </w:pPr>
    </w:p>
    <w:p w:rsidR="008402E1" w:rsidRDefault="00117061">
      <w:pPr>
        <w:tabs>
          <w:tab w:val="left" w:pos="426"/>
        </w:tabs>
        <w:ind w:left="0" w:hanging="2"/>
        <w:jc w:val="both"/>
        <w:rPr>
          <w:rFonts w:ascii="Arial" w:eastAsia="Arial" w:hAnsi="Arial" w:cs="Arial"/>
          <w:sz w:val="22"/>
          <w:szCs w:val="22"/>
        </w:rPr>
      </w:pPr>
      <w:r>
        <w:rPr>
          <w:rFonts w:ascii="Arial" w:eastAsia="Arial" w:hAnsi="Arial" w:cs="Arial"/>
          <w:sz w:val="22"/>
          <w:szCs w:val="22"/>
        </w:rPr>
        <w:t>9.1.2 – Da decisão da Comissão Permanente de Licitação relativa ao pedido de reconsideração não caberá recurso.</w:t>
      </w:r>
    </w:p>
    <w:p w:rsidR="008402E1" w:rsidRDefault="008402E1">
      <w:pPr>
        <w:tabs>
          <w:tab w:val="left" w:pos="426"/>
        </w:tabs>
        <w:ind w:left="0" w:hanging="2"/>
        <w:jc w:val="both"/>
        <w:rPr>
          <w:rFonts w:ascii="Arial" w:eastAsia="Arial" w:hAnsi="Arial" w:cs="Arial"/>
          <w:sz w:val="22"/>
          <w:szCs w:val="22"/>
        </w:rPr>
      </w:pPr>
    </w:p>
    <w:p w:rsidR="008402E1" w:rsidRDefault="00117061">
      <w:pPr>
        <w:ind w:left="0" w:hanging="2"/>
        <w:jc w:val="both"/>
        <w:rPr>
          <w:rFonts w:ascii="Arial" w:eastAsia="Arial" w:hAnsi="Arial" w:cs="Arial"/>
          <w:sz w:val="22"/>
          <w:szCs w:val="22"/>
        </w:rPr>
      </w:pPr>
      <w:r>
        <w:rPr>
          <w:rFonts w:ascii="Arial" w:eastAsia="Arial" w:hAnsi="Arial" w:cs="Arial"/>
          <w:sz w:val="22"/>
          <w:szCs w:val="22"/>
        </w:rPr>
        <w:t xml:space="preserve">9.2 – Declarado o fornecedor licitante vencedor, os demais fornecedores licitantes que desejarem recorrer, deverão manifestar de forma imediata e motivada sua intenção de recorrer, registrando a síntese de suas razões recursais em campo próprio do sistema eletrônico no prazo máximo de 30 (trinta) minutos; </w:t>
      </w:r>
    </w:p>
    <w:p w:rsidR="008402E1" w:rsidRDefault="008402E1">
      <w:pPr>
        <w:ind w:left="0" w:hanging="2"/>
        <w:jc w:val="both"/>
        <w:rPr>
          <w:rFonts w:ascii="Arial" w:eastAsia="Arial" w:hAnsi="Arial" w:cs="Arial"/>
          <w:sz w:val="22"/>
          <w:szCs w:val="22"/>
        </w:rPr>
      </w:pPr>
    </w:p>
    <w:p w:rsidR="008402E1" w:rsidRDefault="00117061">
      <w:pPr>
        <w:keepNext/>
        <w:ind w:left="0" w:hanging="2"/>
        <w:jc w:val="both"/>
        <w:rPr>
          <w:rFonts w:ascii="Arial" w:eastAsia="Arial" w:hAnsi="Arial" w:cs="Arial"/>
          <w:sz w:val="22"/>
          <w:szCs w:val="22"/>
        </w:rPr>
      </w:pPr>
      <w:r>
        <w:rPr>
          <w:rFonts w:ascii="Arial" w:eastAsia="Arial" w:hAnsi="Arial" w:cs="Arial"/>
          <w:sz w:val="22"/>
          <w:szCs w:val="22"/>
        </w:rPr>
        <w:t>9.2.1 – A falta de manifestação imediata e motivada do fornecedor licitante importará a decadência do direito de recurso;</w:t>
      </w:r>
    </w:p>
    <w:p w:rsidR="008402E1" w:rsidRDefault="008402E1">
      <w:pPr>
        <w:ind w:left="0" w:hanging="2"/>
        <w:jc w:val="both"/>
        <w:rPr>
          <w:rFonts w:ascii="Arial" w:eastAsia="Arial" w:hAnsi="Arial" w:cs="Arial"/>
          <w:sz w:val="22"/>
          <w:szCs w:val="22"/>
        </w:rPr>
      </w:pPr>
    </w:p>
    <w:p w:rsidR="008402E1" w:rsidRDefault="00117061">
      <w:pPr>
        <w:tabs>
          <w:tab w:val="left" w:pos="567"/>
        </w:tabs>
        <w:ind w:left="0" w:hanging="2"/>
        <w:jc w:val="both"/>
        <w:rPr>
          <w:rFonts w:ascii="Arial" w:eastAsia="Arial" w:hAnsi="Arial" w:cs="Arial"/>
          <w:sz w:val="22"/>
          <w:szCs w:val="22"/>
        </w:rPr>
      </w:pPr>
      <w:r>
        <w:rPr>
          <w:rFonts w:ascii="Arial" w:eastAsia="Arial" w:hAnsi="Arial" w:cs="Arial"/>
          <w:sz w:val="22"/>
          <w:szCs w:val="22"/>
        </w:rPr>
        <w:t xml:space="preserve">9.2.2 – Admitido o recurso, o fornecedor licitante apresentará o recurso, anexando em campo próprio do sistema eletrônico, no prazo de </w:t>
      </w:r>
      <w:r>
        <w:rPr>
          <w:rFonts w:ascii="Arial" w:eastAsia="Arial" w:hAnsi="Arial" w:cs="Arial"/>
          <w:b/>
          <w:sz w:val="22"/>
          <w:szCs w:val="22"/>
        </w:rPr>
        <w:t xml:space="preserve">48 (quarenta e oito) horas corridas </w:t>
      </w:r>
      <w:r>
        <w:rPr>
          <w:rFonts w:ascii="Arial" w:eastAsia="Arial" w:hAnsi="Arial" w:cs="Arial"/>
          <w:sz w:val="22"/>
          <w:szCs w:val="22"/>
        </w:rPr>
        <w:t>(na contagem das horas corridas, não serão contabilizadas as horas relativas aos sábados, domingos e feriados nacionais)</w:t>
      </w:r>
      <w:r>
        <w:rPr>
          <w:rFonts w:ascii="Arial" w:eastAsia="Arial" w:hAnsi="Arial" w:cs="Arial"/>
          <w:b/>
          <w:sz w:val="22"/>
          <w:szCs w:val="22"/>
        </w:rPr>
        <w:t xml:space="preserve"> </w:t>
      </w:r>
      <w:r>
        <w:rPr>
          <w:rFonts w:ascii="Arial" w:eastAsia="Arial" w:hAnsi="Arial" w:cs="Arial"/>
          <w:sz w:val="22"/>
          <w:szCs w:val="22"/>
        </w:rPr>
        <w:t>à Autoridade Competente, que será disponibilizado a todos os fornecedores licitantes participantes. Os demais interessados, desde logo, ficam intimados a apresentar contrarrazões, em igual número de dias, que começarão a correr do término do prazo do fornecedor recorrente, devendo apresenta-las em campo próprio do sistema eletrônico sendo-lhes assegurada vista dos autos.</w:t>
      </w:r>
    </w:p>
    <w:p w:rsidR="008402E1" w:rsidRDefault="008402E1">
      <w:pPr>
        <w:tabs>
          <w:tab w:val="left" w:pos="567"/>
        </w:tabs>
        <w:ind w:left="0" w:hanging="2"/>
        <w:jc w:val="both"/>
        <w:rPr>
          <w:rFonts w:ascii="Arial" w:eastAsia="Arial" w:hAnsi="Arial" w:cs="Arial"/>
          <w:color w:val="FF0000"/>
          <w:sz w:val="22"/>
          <w:szCs w:val="22"/>
        </w:rPr>
      </w:pPr>
    </w:p>
    <w:p w:rsidR="008402E1" w:rsidRDefault="00117061">
      <w:pPr>
        <w:tabs>
          <w:tab w:val="left" w:pos="142"/>
          <w:tab w:val="left" w:pos="284"/>
          <w:tab w:val="left" w:pos="567"/>
        </w:tabs>
        <w:ind w:left="0" w:hanging="2"/>
        <w:jc w:val="both"/>
        <w:rPr>
          <w:rFonts w:ascii="Arial" w:eastAsia="Arial" w:hAnsi="Arial" w:cs="Arial"/>
          <w:sz w:val="22"/>
          <w:szCs w:val="22"/>
        </w:rPr>
      </w:pPr>
      <w:r>
        <w:rPr>
          <w:rFonts w:ascii="Arial" w:eastAsia="Arial" w:hAnsi="Arial" w:cs="Arial"/>
          <w:sz w:val="22"/>
          <w:szCs w:val="22"/>
        </w:rPr>
        <w:t xml:space="preserve">9.2.3 – Os recursos serão julgados no prazo de até </w:t>
      </w:r>
      <w:r>
        <w:rPr>
          <w:rFonts w:ascii="Arial" w:eastAsia="Arial" w:hAnsi="Arial" w:cs="Arial"/>
          <w:b/>
          <w:sz w:val="22"/>
          <w:szCs w:val="22"/>
        </w:rPr>
        <w:t>10 (dez) dias úteis</w:t>
      </w:r>
      <w:r>
        <w:rPr>
          <w:rFonts w:ascii="Arial" w:eastAsia="Arial" w:hAnsi="Arial" w:cs="Arial"/>
          <w:sz w:val="22"/>
          <w:szCs w:val="22"/>
        </w:rPr>
        <w:t xml:space="preserve">, contados da data final para sua interposição, ou quando for o caso, daquela prevista para a manifestação dos demais fornecedores licitantes, pela Autoridade Competente ou por quem </w:t>
      </w:r>
      <w:proofErr w:type="spellStart"/>
      <w:r>
        <w:rPr>
          <w:rFonts w:ascii="Arial" w:eastAsia="Arial" w:hAnsi="Arial" w:cs="Arial"/>
          <w:sz w:val="22"/>
          <w:szCs w:val="22"/>
        </w:rPr>
        <w:t>esta</w:t>
      </w:r>
      <w:proofErr w:type="spellEnd"/>
      <w:r>
        <w:rPr>
          <w:rFonts w:ascii="Arial" w:eastAsia="Arial" w:hAnsi="Arial" w:cs="Arial"/>
          <w:sz w:val="22"/>
          <w:szCs w:val="22"/>
        </w:rPr>
        <w:t xml:space="preserve"> delegar competência, nos termos do § 3º do art. 22 e do art. 23 do Regulamento de Licitações e Contratos do SESI.</w:t>
      </w:r>
    </w:p>
    <w:p w:rsidR="008402E1" w:rsidRDefault="008402E1">
      <w:pPr>
        <w:ind w:left="0" w:hanging="2"/>
        <w:jc w:val="both"/>
        <w:rPr>
          <w:rFonts w:ascii="Arial" w:eastAsia="Arial" w:hAnsi="Arial" w:cs="Arial"/>
        </w:rPr>
      </w:pPr>
    </w:p>
    <w:p w:rsidR="008402E1" w:rsidRDefault="00117061">
      <w:pPr>
        <w:tabs>
          <w:tab w:val="left" w:pos="540"/>
        </w:tabs>
        <w:ind w:left="0" w:hanging="2"/>
        <w:jc w:val="both"/>
        <w:rPr>
          <w:rFonts w:ascii="Arial" w:eastAsia="Arial" w:hAnsi="Arial" w:cs="Arial"/>
        </w:rPr>
      </w:pPr>
      <w:r>
        <w:rPr>
          <w:rFonts w:ascii="Arial" w:eastAsia="Arial" w:hAnsi="Arial" w:cs="Arial"/>
          <w:sz w:val="22"/>
          <w:szCs w:val="22"/>
        </w:rPr>
        <w:t>9.2.4 – O acolhimento do recurso implicará tão somente na invalidação daqueles atos que não sejam passíveis de aproveitamento.</w:t>
      </w:r>
    </w:p>
    <w:p w:rsidR="008402E1" w:rsidRDefault="008402E1">
      <w:pPr>
        <w:tabs>
          <w:tab w:val="left" w:pos="540"/>
        </w:tabs>
        <w:ind w:left="0" w:hanging="2"/>
        <w:jc w:val="both"/>
        <w:rPr>
          <w:rFonts w:ascii="Arial" w:eastAsia="Arial" w:hAnsi="Arial" w:cs="Arial"/>
        </w:rPr>
      </w:pPr>
    </w:p>
    <w:p w:rsidR="008402E1" w:rsidRDefault="00117061">
      <w:pPr>
        <w:tabs>
          <w:tab w:val="left" w:pos="540"/>
          <w:tab w:val="left" w:pos="720"/>
        </w:tabs>
        <w:ind w:left="0" w:hanging="2"/>
        <w:jc w:val="both"/>
        <w:rPr>
          <w:rFonts w:ascii="Arial" w:eastAsia="Arial" w:hAnsi="Arial" w:cs="Arial"/>
          <w:sz w:val="22"/>
          <w:szCs w:val="22"/>
        </w:rPr>
      </w:pPr>
      <w:r>
        <w:rPr>
          <w:rFonts w:ascii="Arial" w:eastAsia="Arial" w:hAnsi="Arial" w:cs="Arial"/>
          <w:sz w:val="22"/>
          <w:szCs w:val="22"/>
        </w:rPr>
        <w:t xml:space="preserve">9.2.5 – Os recursos terão efeito suspensivo somente quando interpostos contra a decisão que declarar o fornecedor licitante vencedor. </w:t>
      </w:r>
    </w:p>
    <w:p w:rsidR="008402E1" w:rsidRDefault="008402E1">
      <w:pPr>
        <w:ind w:left="0" w:hanging="2"/>
        <w:jc w:val="both"/>
        <w:rPr>
          <w:rFonts w:ascii="Arial" w:eastAsia="Arial" w:hAnsi="Arial" w:cs="Arial"/>
          <w:color w:val="000000"/>
          <w:sz w:val="22"/>
          <w:szCs w:val="22"/>
        </w:rPr>
      </w:pPr>
    </w:p>
    <w:p w:rsidR="008402E1" w:rsidRDefault="00117061">
      <w:pPr>
        <w:ind w:left="0" w:hanging="2"/>
        <w:jc w:val="both"/>
        <w:rPr>
          <w:rFonts w:ascii="Arial" w:eastAsia="Arial" w:hAnsi="Arial" w:cs="Arial"/>
          <w:color w:val="000000"/>
          <w:sz w:val="22"/>
          <w:szCs w:val="22"/>
        </w:rPr>
      </w:pPr>
      <w:r>
        <w:rPr>
          <w:rFonts w:ascii="Arial" w:eastAsia="Arial" w:hAnsi="Arial" w:cs="Arial"/>
          <w:sz w:val="22"/>
          <w:szCs w:val="22"/>
        </w:rPr>
        <w:t>9.3 –</w:t>
      </w:r>
      <w:r>
        <w:rPr>
          <w:rFonts w:ascii="Arial" w:eastAsia="Arial" w:hAnsi="Arial" w:cs="Arial"/>
          <w:color w:val="000000"/>
          <w:sz w:val="22"/>
          <w:szCs w:val="22"/>
        </w:rPr>
        <w:t xml:space="preserve"> Não serão conhecidas as impugnações, os recursos e as contrarrazões apresentadas fora do sistema eletrônico ou do prazo legal. </w:t>
      </w:r>
    </w:p>
    <w:p w:rsidR="008402E1" w:rsidRDefault="008402E1">
      <w:pPr>
        <w:ind w:left="0" w:hanging="2"/>
        <w:jc w:val="both"/>
        <w:rPr>
          <w:rFonts w:ascii="Arial" w:eastAsia="Arial" w:hAnsi="Arial" w:cs="Arial"/>
          <w:sz w:val="22"/>
          <w:szCs w:val="22"/>
        </w:rPr>
      </w:pPr>
    </w:p>
    <w:p w:rsidR="008402E1" w:rsidRDefault="00117061">
      <w:pPr>
        <w:ind w:left="0" w:hanging="2"/>
        <w:jc w:val="both"/>
        <w:rPr>
          <w:rFonts w:ascii="Arial" w:eastAsia="Arial" w:hAnsi="Arial" w:cs="Arial"/>
          <w:sz w:val="22"/>
          <w:szCs w:val="22"/>
        </w:rPr>
      </w:pPr>
      <w:r>
        <w:rPr>
          <w:rFonts w:ascii="Arial" w:eastAsia="Arial" w:hAnsi="Arial" w:cs="Arial"/>
          <w:sz w:val="22"/>
          <w:szCs w:val="22"/>
        </w:rPr>
        <w:t xml:space="preserve">9.4 – Só se iniciam e vencem os prazos referidos neste item em dia de expediente na sede </w:t>
      </w:r>
      <w:proofErr w:type="gramStart"/>
      <w:r>
        <w:rPr>
          <w:rFonts w:ascii="Arial" w:eastAsia="Arial" w:hAnsi="Arial" w:cs="Arial"/>
          <w:sz w:val="22"/>
          <w:szCs w:val="22"/>
        </w:rPr>
        <w:t>da(</w:t>
      </w:r>
      <w:proofErr w:type="gramEnd"/>
      <w:r>
        <w:rPr>
          <w:rFonts w:ascii="Arial" w:eastAsia="Arial" w:hAnsi="Arial" w:cs="Arial"/>
          <w:sz w:val="22"/>
          <w:szCs w:val="22"/>
        </w:rPr>
        <w:t>s) Entidade(s) Licitante(s).</w:t>
      </w:r>
    </w:p>
    <w:p w:rsidR="008402E1" w:rsidRDefault="008402E1">
      <w:pPr>
        <w:ind w:left="0" w:hanging="2"/>
        <w:jc w:val="both"/>
        <w:rPr>
          <w:rFonts w:ascii="Arial" w:eastAsia="Arial" w:hAnsi="Arial" w:cs="Arial"/>
          <w:sz w:val="22"/>
          <w:szCs w:val="22"/>
        </w:rPr>
      </w:pPr>
    </w:p>
    <w:p w:rsidR="008402E1" w:rsidRDefault="00117061" w:rsidP="00A54AEA">
      <w:pPr>
        <w:pBdr>
          <w:top w:val="single" w:sz="4" w:space="1" w:color="000000"/>
          <w:left w:val="single" w:sz="4" w:space="22" w:color="000000"/>
          <w:bottom w:val="single" w:sz="4" w:space="1" w:color="000000"/>
          <w:right w:val="single" w:sz="4" w:space="4" w:color="000000"/>
        </w:pBdr>
        <w:tabs>
          <w:tab w:val="left" w:pos="142"/>
          <w:tab w:val="left" w:pos="284"/>
          <w:tab w:val="left" w:pos="567"/>
        </w:tabs>
        <w:ind w:leftChars="176" w:left="424" w:hanging="2"/>
        <w:jc w:val="center"/>
        <w:rPr>
          <w:rFonts w:ascii="Tahoma" w:eastAsia="Tahoma" w:hAnsi="Tahoma" w:cs="Tahoma"/>
          <w:sz w:val="22"/>
          <w:szCs w:val="22"/>
        </w:rPr>
      </w:pPr>
      <w:r>
        <w:rPr>
          <w:rFonts w:ascii="Tahoma" w:eastAsia="Tahoma" w:hAnsi="Tahoma" w:cs="Tahoma"/>
          <w:b/>
          <w:sz w:val="22"/>
          <w:szCs w:val="22"/>
        </w:rPr>
        <w:t>10 – DA HOMOLOGAÇÃO E DA ADJUDICAÇÃO</w:t>
      </w:r>
    </w:p>
    <w:p w:rsidR="008402E1" w:rsidRDefault="00117061">
      <w:pPr>
        <w:keepNext/>
        <w:spacing w:before="240" w:after="240"/>
        <w:ind w:left="0" w:hanging="2"/>
        <w:jc w:val="both"/>
        <w:rPr>
          <w:rFonts w:ascii="Arial" w:eastAsia="Arial" w:hAnsi="Arial" w:cs="Arial"/>
          <w:sz w:val="22"/>
          <w:szCs w:val="22"/>
        </w:rPr>
      </w:pPr>
      <w:r>
        <w:rPr>
          <w:rFonts w:ascii="Arial" w:eastAsia="Arial" w:hAnsi="Arial" w:cs="Arial"/>
          <w:sz w:val="22"/>
          <w:szCs w:val="22"/>
        </w:rPr>
        <w:t>10.1 – Declarado o licitante vencedor pela Comissão Permanente de Licitação, o Pregoeiro consignará esta decisão e os eventos ocorridos em ata própria, que será disponibilizada pelo sistema eletrônico, encaminhando-se o processo à autoridade competente para homologação e adjudicação.</w:t>
      </w:r>
    </w:p>
    <w:p w:rsidR="008402E1" w:rsidRDefault="00117061">
      <w:pPr>
        <w:tabs>
          <w:tab w:val="left" w:pos="142"/>
          <w:tab w:val="left" w:pos="284"/>
          <w:tab w:val="left" w:pos="567"/>
        </w:tabs>
        <w:ind w:left="0" w:hanging="2"/>
        <w:jc w:val="both"/>
        <w:rPr>
          <w:rFonts w:ascii="Arial" w:eastAsia="Arial" w:hAnsi="Arial" w:cs="Arial"/>
          <w:sz w:val="22"/>
          <w:szCs w:val="22"/>
        </w:rPr>
      </w:pPr>
      <w:r>
        <w:rPr>
          <w:rFonts w:ascii="Arial" w:eastAsia="Arial" w:hAnsi="Arial" w:cs="Arial"/>
          <w:sz w:val="22"/>
          <w:szCs w:val="22"/>
        </w:rPr>
        <w:t>10.2 – Concluído o julgamento das propostas, passado o prazo recursal e realizada a homologação e adjudicação do objeto da licitação ao fornecedor licitante vencedor, o</w:t>
      </w:r>
      <w:r>
        <w:rPr>
          <w:rFonts w:ascii="Arial" w:eastAsia="Arial" w:hAnsi="Arial" w:cs="Arial"/>
          <w:color w:val="000000"/>
          <w:sz w:val="22"/>
          <w:szCs w:val="22"/>
        </w:rPr>
        <w:t xml:space="preserve"> resultado da licitação será disponibilizado no </w:t>
      </w:r>
      <w:r>
        <w:rPr>
          <w:rFonts w:ascii="Arial" w:eastAsia="Arial" w:hAnsi="Arial" w:cs="Arial"/>
          <w:i/>
          <w:sz w:val="22"/>
          <w:szCs w:val="22"/>
        </w:rPr>
        <w:t>site</w:t>
      </w:r>
      <w:r>
        <w:rPr>
          <w:rFonts w:ascii="Arial" w:eastAsia="Arial" w:hAnsi="Arial" w:cs="Arial"/>
          <w:sz w:val="22"/>
          <w:szCs w:val="22"/>
        </w:rPr>
        <w:t xml:space="preserve"> </w:t>
      </w:r>
      <w:hyperlink r:id="rId20">
        <w:r>
          <w:rPr>
            <w:rFonts w:ascii="Arial" w:eastAsia="Arial" w:hAnsi="Arial" w:cs="Arial"/>
            <w:color w:val="0000FF"/>
            <w:sz w:val="22"/>
            <w:szCs w:val="22"/>
            <w:u w:val="single"/>
          </w:rPr>
          <w:t>http://portaldecompras.fiesc.com.br</w:t>
        </w:r>
      </w:hyperlink>
      <w:r>
        <w:rPr>
          <w:rFonts w:ascii="Arial" w:eastAsia="Arial" w:hAnsi="Arial" w:cs="Arial"/>
          <w:sz w:val="22"/>
          <w:szCs w:val="22"/>
        </w:rPr>
        <w:t>.</w:t>
      </w:r>
      <w:r>
        <w:rPr>
          <w:rFonts w:ascii="Arial" w:eastAsia="Arial" w:hAnsi="Arial" w:cs="Arial"/>
          <w:color w:val="000000"/>
          <w:sz w:val="22"/>
          <w:szCs w:val="22"/>
        </w:rPr>
        <w:t xml:space="preserve"> </w:t>
      </w:r>
      <w:r>
        <w:rPr>
          <w:rFonts w:ascii="Arial" w:eastAsia="Arial" w:hAnsi="Arial" w:cs="Arial"/>
          <w:sz w:val="22"/>
          <w:szCs w:val="22"/>
        </w:rPr>
        <w:t xml:space="preserve">    </w:t>
      </w:r>
    </w:p>
    <w:p w:rsidR="008402E1" w:rsidRDefault="00117061">
      <w:pPr>
        <w:pBdr>
          <w:top w:val="single" w:sz="4" w:space="1" w:color="000000"/>
          <w:left w:val="single" w:sz="4" w:space="4" w:color="000000"/>
          <w:bottom w:val="single" w:sz="4" w:space="1" w:color="000000"/>
          <w:right w:val="single" w:sz="4" w:space="4" w:color="000000"/>
        </w:pBdr>
        <w:spacing w:before="240" w:after="240"/>
        <w:ind w:left="0" w:hanging="2"/>
        <w:jc w:val="center"/>
        <w:rPr>
          <w:rFonts w:ascii="Tahoma" w:eastAsia="Tahoma" w:hAnsi="Tahoma" w:cs="Tahoma"/>
          <w:sz w:val="22"/>
          <w:szCs w:val="22"/>
        </w:rPr>
      </w:pPr>
      <w:r>
        <w:rPr>
          <w:rFonts w:ascii="Tahoma" w:eastAsia="Tahoma" w:hAnsi="Tahoma" w:cs="Tahoma"/>
          <w:b/>
          <w:sz w:val="22"/>
          <w:szCs w:val="22"/>
        </w:rPr>
        <w:t>11 – DA CONTRATAÇÃO</w:t>
      </w:r>
    </w:p>
    <w:p w:rsidR="008402E1" w:rsidRDefault="00117061">
      <w:pPr>
        <w:ind w:left="0" w:hanging="2"/>
        <w:jc w:val="both"/>
        <w:rPr>
          <w:rFonts w:ascii="Arial" w:eastAsia="Arial" w:hAnsi="Arial" w:cs="Arial"/>
          <w:sz w:val="22"/>
          <w:szCs w:val="22"/>
        </w:rPr>
      </w:pPr>
      <w:r>
        <w:rPr>
          <w:rFonts w:ascii="Arial" w:eastAsia="Arial" w:hAnsi="Arial" w:cs="Arial"/>
          <w:sz w:val="22"/>
          <w:szCs w:val="22"/>
        </w:rPr>
        <w:t xml:space="preserve">11.1 – A contratação será formalizada por meio de </w:t>
      </w:r>
      <w:r>
        <w:rPr>
          <w:rFonts w:ascii="Arial" w:eastAsia="Arial" w:hAnsi="Arial" w:cs="Arial"/>
          <w:b/>
          <w:sz w:val="22"/>
          <w:szCs w:val="22"/>
        </w:rPr>
        <w:t>CONTRATO,</w:t>
      </w:r>
      <w:r>
        <w:rPr>
          <w:rFonts w:ascii="Arial" w:eastAsia="Arial" w:hAnsi="Arial" w:cs="Arial"/>
          <w:sz w:val="22"/>
          <w:szCs w:val="22"/>
        </w:rPr>
        <w:t xml:space="preserve"> conforme ANEXO IV – Minuta do Contrato</w:t>
      </w:r>
      <w:r>
        <w:rPr>
          <w:rFonts w:ascii="Arial" w:eastAsia="Arial" w:hAnsi="Arial" w:cs="Arial"/>
          <w:b/>
          <w:sz w:val="22"/>
          <w:szCs w:val="22"/>
        </w:rPr>
        <w:t>,</w:t>
      </w:r>
      <w:r>
        <w:rPr>
          <w:rFonts w:ascii="Arial" w:eastAsia="Arial" w:hAnsi="Arial" w:cs="Arial"/>
          <w:sz w:val="22"/>
          <w:szCs w:val="22"/>
        </w:rPr>
        <w:t xml:space="preserve"> parte integrante deste Edital.</w:t>
      </w:r>
      <w:r>
        <w:rPr>
          <w:rFonts w:ascii="Arial" w:eastAsia="Arial" w:hAnsi="Arial" w:cs="Arial"/>
          <w:b/>
          <w:sz w:val="22"/>
          <w:szCs w:val="22"/>
        </w:rPr>
        <w:t xml:space="preserve"> </w:t>
      </w:r>
    </w:p>
    <w:p w:rsidR="008402E1" w:rsidRDefault="008402E1">
      <w:pPr>
        <w:shd w:val="clear" w:color="auto" w:fill="FFFFFF"/>
        <w:tabs>
          <w:tab w:val="left" w:pos="142"/>
          <w:tab w:val="left" w:pos="284"/>
          <w:tab w:val="left" w:pos="567"/>
        </w:tabs>
        <w:ind w:left="0" w:hanging="2"/>
        <w:jc w:val="both"/>
        <w:rPr>
          <w:rFonts w:ascii="Arial" w:eastAsia="Arial" w:hAnsi="Arial" w:cs="Arial"/>
          <w:sz w:val="22"/>
          <w:szCs w:val="22"/>
        </w:rPr>
      </w:pPr>
    </w:p>
    <w:p w:rsidR="008402E1" w:rsidRDefault="00117061">
      <w:pPr>
        <w:shd w:val="clear" w:color="auto" w:fill="FFFFFF"/>
        <w:ind w:left="0" w:hanging="2"/>
        <w:jc w:val="both"/>
        <w:rPr>
          <w:rFonts w:ascii="Arial" w:eastAsia="Arial" w:hAnsi="Arial" w:cs="Arial"/>
          <w:sz w:val="22"/>
          <w:szCs w:val="22"/>
        </w:rPr>
      </w:pPr>
      <w:r>
        <w:rPr>
          <w:rFonts w:ascii="Arial" w:eastAsia="Arial" w:hAnsi="Arial" w:cs="Arial"/>
          <w:sz w:val="22"/>
          <w:szCs w:val="22"/>
        </w:rPr>
        <w:t xml:space="preserve">11.2 – </w:t>
      </w:r>
      <w:r>
        <w:rPr>
          <w:rFonts w:ascii="Arial" w:eastAsia="Arial" w:hAnsi="Arial" w:cs="Arial"/>
          <w:sz w:val="22"/>
          <w:szCs w:val="22"/>
          <w:highlight w:val="white"/>
        </w:rPr>
        <w:t xml:space="preserve">Homologado/adjudicado o resultado deste certame, o contrato será formalizado em via digital mediante </w:t>
      </w:r>
      <w:proofErr w:type="gramStart"/>
      <w:r>
        <w:rPr>
          <w:rFonts w:ascii="Arial" w:eastAsia="Arial" w:hAnsi="Arial" w:cs="Arial"/>
          <w:sz w:val="22"/>
          <w:szCs w:val="22"/>
          <w:highlight w:val="white"/>
        </w:rPr>
        <w:t>assinatura(</w:t>
      </w:r>
      <w:proofErr w:type="gramEnd"/>
      <w:r>
        <w:rPr>
          <w:rFonts w:ascii="Arial" w:eastAsia="Arial" w:hAnsi="Arial" w:cs="Arial"/>
          <w:sz w:val="22"/>
          <w:szCs w:val="22"/>
          <w:highlight w:val="white"/>
        </w:rPr>
        <w:t>s) eletrônica(s) por meio de ferramenta indicada pela</w:t>
      </w:r>
      <w:r>
        <w:rPr>
          <w:rFonts w:ascii="Arial" w:eastAsia="Arial" w:hAnsi="Arial" w:cs="Arial"/>
          <w:sz w:val="22"/>
          <w:szCs w:val="22"/>
        </w:rPr>
        <w:t>(s)</w:t>
      </w:r>
      <w:r>
        <w:rPr>
          <w:rFonts w:ascii="Arial" w:eastAsia="Arial" w:hAnsi="Arial" w:cs="Arial"/>
          <w:sz w:val="22"/>
          <w:szCs w:val="22"/>
          <w:highlight w:val="white"/>
        </w:rPr>
        <w:t xml:space="preserve"> Entidade</w:t>
      </w:r>
      <w:r>
        <w:rPr>
          <w:rFonts w:ascii="Arial" w:eastAsia="Arial" w:hAnsi="Arial" w:cs="Arial"/>
          <w:sz w:val="22"/>
          <w:szCs w:val="22"/>
        </w:rPr>
        <w:t>(s)</w:t>
      </w:r>
      <w:r>
        <w:rPr>
          <w:rFonts w:ascii="Arial" w:eastAsia="Arial" w:hAnsi="Arial" w:cs="Arial"/>
          <w:sz w:val="22"/>
          <w:szCs w:val="22"/>
          <w:highlight w:val="white"/>
        </w:rPr>
        <w:t xml:space="preserve"> Licitante</w:t>
      </w:r>
      <w:r>
        <w:rPr>
          <w:rFonts w:ascii="Arial" w:eastAsia="Arial" w:hAnsi="Arial" w:cs="Arial"/>
          <w:sz w:val="22"/>
          <w:szCs w:val="22"/>
        </w:rPr>
        <w:t>(s)</w:t>
      </w:r>
      <w:r>
        <w:rPr>
          <w:rFonts w:ascii="Arial" w:eastAsia="Arial" w:hAnsi="Arial" w:cs="Arial"/>
          <w:sz w:val="22"/>
          <w:szCs w:val="22"/>
          <w:highlight w:val="white"/>
        </w:rPr>
        <w:t xml:space="preserve">. O prazo de </w:t>
      </w:r>
      <w:proofErr w:type="gramStart"/>
      <w:r>
        <w:rPr>
          <w:rFonts w:ascii="Arial" w:eastAsia="Arial" w:hAnsi="Arial" w:cs="Arial"/>
          <w:sz w:val="22"/>
          <w:szCs w:val="22"/>
          <w:highlight w:val="white"/>
        </w:rPr>
        <w:t>assinatura(</w:t>
      </w:r>
      <w:proofErr w:type="gramEnd"/>
      <w:r>
        <w:rPr>
          <w:rFonts w:ascii="Arial" w:eastAsia="Arial" w:hAnsi="Arial" w:cs="Arial"/>
          <w:sz w:val="22"/>
          <w:szCs w:val="22"/>
          <w:highlight w:val="white"/>
        </w:rPr>
        <w:t>s) do contrato será de 5 (cinco) dias úteis, contados a partir do envio de aviso eletrônico emitido pela ferramenta indicada, sob pena de decair o direito à contratação, sem prejuízo das sanções previstas neste Edital..</w:t>
      </w:r>
    </w:p>
    <w:p w:rsidR="008402E1" w:rsidRDefault="008402E1">
      <w:pPr>
        <w:ind w:left="0" w:hanging="2"/>
        <w:jc w:val="both"/>
        <w:rPr>
          <w:rFonts w:ascii="Arial" w:eastAsia="Arial" w:hAnsi="Arial" w:cs="Arial"/>
          <w:sz w:val="22"/>
          <w:szCs w:val="22"/>
        </w:rPr>
      </w:pPr>
    </w:p>
    <w:p w:rsidR="008402E1" w:rsidRDefault="00117061">
      <w:pPr>
        <w:shd w:val="clear" w:color="auto" w:fill="FFFFFF"/>
        <w:ind w:left="0" w:hanging="2"/>
        <w:jc w:val="both"/>
        <w:rPr>
          <w:rFonts w:ascii="Arial" w:eastAsia="Arial" w:hAnsi="Arial" w:cs="Arial"/>
          <w:sz w:val="22"/>
          <w:szCs w:val="22"/>
        </w:rPr>
      </w:pPr>
      <w:r>
        <w:rPr>
          <w:rFonts w:ascii="Arial" w:eastAsia="Arial" w:hAnsi="Arial" w:cs="Arial"/>
          <w:sz w:val="22"/>
          <w:szCs w:val="22"/>
        </w:rPr>
        <w:t>11.2.1</w:t>
      </w:r>
      <w:r>
        <w:rPr>
          <w:rFonts w:ascii="Arial" w:eastAsia="Arial" w:hAnsi="Arial" w:cs="Arial"/>
          <w:b/>
          <w:sz w:val="22"/>
          <w:szCs w:val="22"/>
        </w:rPr>
        <w:t xml:space="preserve"> </w:t>
      </w:r>
      <w:r>
        <w:rPr>
          <w:rFonts w:ascii="Arial" w:eastAsia="Arial" w:hAnsi="Arial" w:cs="Arial"/>
          <w:sz w:val="22"/>
          <w:szCs w:val="22"/>
        </w:rPr>
        <w:t xml:space="preserve">– Igualmente, e com o mesmo prazo, </w:t>
      </w:r>
      <w:proofErr w:type="gramStart"/>
      <w:r>
        <w:rPr>
          <w:rFonts w:ascii="Arial" w:eastAsia="Arial" w:hAnsi="Arial" w:cs="Arial"/>
          <w:sz w:val="22"/>
          <w:szCs w:val="22"/>
        </w:rPr>
        <w:t>será(</w:t>
      </w:r>
      <w:proofErr w:type="spellStart"/>
      <w:proofErr w:type="gramEnd"/>
      <w:r>
        <w:rPr>
          <w:rFonts w:ascii="Arial" w:eastAsia="Arial" w:hAnsi="Arial" w:cs="Arial"/>
          <w:sz w:val="22"/>
          <w:szCs w:val="22"/>
        </w:rPr>
        <w:t>ão</w:t>
      </w:r>
      <w:proofErr w:type="spellEnd"/>
      <w:r>
        <w:rPr>
          <w:rFonts w:ascii="Arial" w:eastAsia="Arial" w:hAnsi="Arial" w:cs="Arial"/>
          <w:sz w:val="22"/>
          <w:szCs w:val="22"/>
        </w:rPr>
        <w:t>) formalizado(s) eventual(</w:t>
      </w:r>
      <w:proofErr w:type="spellStart"/>
      <w:r>
        <w:rPr>
          <w:rFonts w:ascii="Arial" w:eastAsia="Arial" w:hAnsi="Arial" w:cs="Arial"/>
          <w:sz w:val="22"/>
          <w:szCs w:val="22"/>
        </w:rPr>
        <w:t>is</w:t>
      </w:r>
      <w:proofErr w:type="spellEnd"/>
      <w:r>
        <w:rPr>
          <w:rFonts w:ascii="Arial" w:eastAsia="Arial" w:hAnsi="Arial" w:cs="Arial"/>
          <w:sz w:val="22"/>
          <w:szCs w:val="22"/>
        </w:rPr>
        <w:t>) termo(s) de aditamento e outro(s) documento(s) que vier(e)m a ser firmado(s) pelas partes durante a vigência do contrato.</w:t>
      </w:r>
    </w:p>
    <w:p w:rsidR="008402E1" w:rsidRDefault="008402E1">
      <w:pPr>
        <w:shd w:val="clear" w:color="auto" w:fill="FFFFFF"/>
        <w:ind w:left="0" w:hanging="2"/>
        <w:jc w:val="both"/>
        <w:rPr>
          <w:rFonts w:ascii="Arial" w:eastAsia="Arial" w:hAnsi="Arial" w:cs="Arial"/>
          <w:sz w:val="22"/>
          <w:szCs w:val="22"/>
        </w:rPr>
      </w:pPr>
    </w:p>
    <w:p w:rsidR="008402E1" w:rsidRDefault="00117061">
      <w:pPr>
        <w:shd w:val="clear" w:color="auto" w:fill="FFFFFF"/>
        <w:ind w:left="0" w:hanging="2"/>
        <w:jc w:val="both"/>
        <w:rPr>
          <w:rFonts w:ascii="Arial" w:eastAsia="Arial" w:hAnsi="Arial" w:cs="Arial"/>
          <w:sz w:val="22"/>
          <w:szCs w:val="22"/>
        </w:rPr>
      </w:pPr>
      <w:r>
        <w:rPr>
          <w:rFonts w:ascii="Arial" w:eastAsia="Arial" w:hAnsi="Arial" w:cs="Arial"/>
          <w:sz w:val="22"/>
          <w:szCs w:val="22"/>
        </w:rPr>
        <w:t xml:space="preserve">11.2.2 – Os prazos aqui definidos começarão a contar da data de recebimento do aviso a ser encaminhado </w:t>
      </w:r>
      <w:proofErr w:type="gramStart"/>
      <w:r>
        <w:rPr>
          <w:rFonts w:ascii="Arial" w:eastAsia="Arial" w:hAnsi="Arial" w:cs="Arial"/>
          <w:sz w:val="22"/>
          <w:szCs w:val="22"/>
        </w:rPr>
        <w:t>pela(</w:t>
      </w:r>
      <w:proofErr w:type="gramEnd"/>
      <w:r>
        <w:rPr>
          <w:rFonts w:ascii="Arial" w:eastAsia="Arial" w:hAnsi="Arial" w:cs="Arial"/>
          <w:sz w:val="22"/>
          <w:szCs w:val="22"/>
        </w:rPr>
        <w:t>s) Entidade(s) Licitante(s).</w:t>
      </w:r>
    </w:p>
    <w:p w:rsidR="008402E1" w:rsidRDefault="008402E1">
      <w:pPr>
        <w:ind w:left="0" w:hanging="2"/>
        <w:jc w:val="both"/>
        <w:rPr>
          <w:rFonts w:ascii="Arial" w:eastAsia="Arial" w:hAnsi="Arial" w:cs="Arial"/>
          <w:sz w:val="22"/>
          <w:szCs w:val="22"/>
        </w:rPr>
      </w:pPr>
    </w:p>
    <w:p w:rsidR="008402E1" w:rsidRDefault="00117061">
      <w:pPr>
        <w:shd w:val="clear" w:color="auto" w:fill="FFFFFF"/>
        <w:ind w:left="0" w:hanging="2"/>
        <w:jc w:val="both"/>
        <w:rPr>
          <w:rFonts w:ascii="Arial" w:eastAsia="Arial" w:hAnsi="Arial" w:cs="Arial"/>
          <w:sz w:val="22"/>
          <w:szCs w:val="22"/>
        </w:rPr>
      </w:pPr>
      <w:r>
        <w:rPr>
          <w:rFonts w:ascii="Arial" w:eastAsia="Arial" w:hAnsi="Arial" w:cs="Arial"/>
          <w:sz w:val="22"/>
          <w:szCs w:val="22"/>
        </w:rPr>
        <w:t xml:space="preserve">11.3 – O prazo para a assinatura do contrato poderá ser prorrogado uma única vez, por igual período, quando solicitado pelo licitante vencedor durante o seu transcurso, desde que ocorra motivo justificado e aceito </w:t>
      </w:r>
      <w:proofErr w:type="gramStart"/>
      <w:r>
        <w:rPr>
          <w:rFonts w:ascii="Arial" w:eastAsia="Arial" w:hAnsi="Arial" w:cs="Arial"/>
          <w:sz w:val="22"/>
          <w:szCs w:val="22"/>
        </w:rPr>
        <w:t>pela(</w:t>
      </w:r>
      <w:proofErr w:type="gramEnd"/>
      <w:r>
        <w:rPr>
          <w:rFonts w:ascii="Arial" w:eastAsia="Arial" w:hAnsi="Arial" w:cs="Arial"/>
          <w:sz w:val="22"/>
          <w:szCs w:val="22"/>
        </w:rPr>
        <w:t>s) Entidade(s) Licitante(s).</w:t>
      </w:r>
    </w:p>
    <w:p w:rsidR="008402E1" w:rsidRDefault="008402E1">
      <w:pPr>
        <w:ind w:left="0" w:hanging="2"/>
        <w:jc w:val="both"/>
        <w:rPr>
          <w:rFonts w:ascii="Arial" w:eastAsia="Arial" w:hAnsi="Arial" w:cs="Arial"/>
          <w:sz w:val="22"/>
          <w:szCs w:val="22"/>
        </w:rPr>
      </w:pPr>
    </w:p>
    <w:p w:rsidR="008402E1" w:rsidRDefault="00117061">
      <w:pPr>
        <w:ind w:left="0" w:hanging="2"/>
        <w:jc w:val="both"/>
        <w:rPr>
          <w:rFonts w:ascii="Arial" w:eastAsia="Arial" w:hAnsi="Arial" w:cs="Arial"/>
          <w:sz w:val="22"/>
          <w:szCs w:val="22"/>
        </w:rPr>
      </w:pPr>
      <w:r>
        <w:rPr>
          <w:rFonts w:ascii="Arial" w:eastAsia="Arial" w:hAnsi="Arial" w:cs="Arial"/>
          <w:sz w:val="22"/>
          <w:szCs w:val="22"/>
        </w:rPr>
        <w:t xml:space="preserve">11.4 – Transcorrido o prazo sem que o contrato seja assinado, </w:t>
      </w:r>
      <w:proofErr w:type="gramStart"/>
      <w:r>
        <w:rPr>
          <w:rFonts w:ascii="Arial" w:eastAsia="Arial" w:hAnsi="Arial" w:cs="Arial"/>
          <w:sz w:val="22"/>
          <w:szCs w:val="22"/>
        </w:rPr>
        <w:t>a(</w:t>
      </w:r>
      <w:proofErr w:type="gramEnd"/>
      <w:r>
        <w:rPr>
          <w:rFonts w:ascii="Arial" w:eastAsia="Arial" w:hAnsi="Arial" w:cs="Arial"/>
          <w:sz w:val="22"/>
          <w:szCs w:val="22"/>
        </w:rPr>
        <w:t>s) Entidade(s) Licitante(s) poderá(</w:t>
      </w:r>
      <w:proofErr w:type="spellStart"/>
      <w:r>
        <w:rPr>
          <w:rFonts w:ascii="Arial" w:eastAsia="Arial" w:hAnsi="Arial" w:cs="Arial"/>
          <w:sz w:val="22"/>
          <w:szCs w:val="22"/>
        </w:rPr>
        <w:t>ão</w:t>
      </w:r>
      <w:proofErr w:type="spellEnd"/>
      <w:r>
        <w:rPr>
          <w:rFonts w:ascii="Arial" w:eastAsia="Arial" w:hAnsi="Arial" w:cs="Arial"/>
          <w:sz w:val="22"/>
          <w:szCs w:val="22"/>
        </w:rPr>
        <w:t xml:space="preserve">) convocar os demais fornecedores licitantes, obedecida à ordem de classificação, para assinar o contrato em idêntico prazo, desde que comprovadas suas habilitações. </w:t>
      </w:r>
    </w:p>
    <w:p w:rsidR="008402E1" w:rsidRDefault="008402E1">
      <w:pPr>
        <w:shd w:val="clear" w:color="auto" w:fill="FFFFFF"/>
        <w:tabs>
          <w:tab w:val="left" w:pos="142"/>
          <w:tab w:val="left" w:pos="284"/>
          <w:tab w:val="left" w:pos="567"/>
        </w:tabs>
        <w:ind w:left="0" w:hanging="2"/>
        <w:jc w:val="both"/>
        <w:rPr>
          <w:rFonts w:ascii="Arial" w:eastAsia="Arial" w:hAnsi="Arial" w:cs="Arial"/>
          <w:sz w:val="22"/>
          <w:szCs w:val="22"/>
        </w:rPr>
      </w:pPr>
    </w:p>
    <w:p w:rsidR="008402E1" w:rsidRDefault="00117061">
      <w:pPr>
        <w:ind w:left="0" w:hanging="2"/>
        <w:jc w:val="both"/>
        <w:rPr>
          <w:rFonts w:ascii="Arial" w:eastAsia="Arial" w:hAnsi="Arial" w:cs="Arial"/>
          <w:sz w:val="22"/>
          <w:szCs w:val="22"/>
        </w:rPr>
      </w:pPr>
      <w:r>
        <w:rPr>
          <w:rFonts w:ascii="Arial" w:eastAsia="Arial" w:hAnsi="Arial" w:cs="Arial"/>
          <w:sz w:val="22"/>
          <w:szCs w:val="22"/>
        </w:rPr>
        <w:t>11.5</w:t>
      </w:r>
      <w:r>
        <w:rPr>
          <w:rFonts w:ascii="Arial" w:eastAsia="Arial" w:hAnsi="Arial" w:cs="Arial"/>
          <w:b/>
          <w:sz w:val="22"/>
          <w:szCs w:val="22"/>
        </w:rPr>
        <w:t xml:space="preserve"> – </w:t>
      </w:r>
      <w:r>
        <w:rPr>
          <w:rFonts w:ascii="Arial" w:eastAsia="Arial" w:hAnsi="Arial" w:cs="Arial"/>
          <w:sz w:val="22"/>
          <w:szCs w:val="22"/>
        </w:rPr>
        <w:t>O fornecedor</w:t>
      </w:r>
      <w:r>
        <w:rPr>
          <w:rFonts w:ascii="Arial" w:eastAsia="Arial" w:hAnsi="Arial" w:cs="Arial"/>
          <w:b/>
          <w:sz w:val="22"/>
          <w:szCs w:val="22"/>
        </w:rPr>
        <w:t xml:space="preserve"> </w:t>
      </w:r>
      <w:r>
        <w:rPr>
          <w:rFonts w:ascii="Arial" w:eastAsia="Arial" w:hAnsi="Arial" w:cs="Arial"/>
          <w:sz w:val="22"/>
          <w:szCs w:val="22"/>
        </w:rPr>
        <w:t>licitante CONTRATADO ficará obrigado a aceitar, nas mesmas condições contratuais, os acréscimos que se fizerem necessários, em até 25% (vinte e cinco por cento) do valor inicial atualizado do contrato.</w:t>
      </w:r>
    </w:p>
    <w:p w:rsidR="008402E1" w:rsidRDefault="008402E1">
      <w:pPr>
        <w:shd w:val="clear" w:color="auto" w:fill="FFFFFF"/>
        <w:tabs>
          <w:tab w:val="left" w:pos="142"/>
          <w:tab w:val="left" w:pos="284"/>
          <w:tab w:val="left" w:pos="567"/>
        </w:tabs>
        <w:ind w:left="0" w:hanging="2"/>
        <w:jc w:val="both"/>
        <w:rPr>
          <w:rFonts w:ascii="Arial" w:eastAsia="Arial" w:hAnsi="Arial" w:cs="Arial"/>
          <w:sz w:val="22"/>
          <w:szCs w:val="22"/>
        </w:rPr>
      </w:pPr>
    </w:p>
    <w:p w:rsidR="008402E1" w:rsidRDefault="00117061" w:rsidP="00A54AEA">
      <w:pPr>
        <w:pBdr>
          <w:top w:val="single" w:sz="4" w:space="1" w:color="000000"/>
          <w:left w:val="single" w:sz="4" w:space="22" w:color="000000"/>
          <w:bottom w:val="single" w:sz="4" w:space="1" w:color="000000"/>
          <w:right w:val="single" w:sz="4" w:space="4" w:color="000000"/>
        </w:pBdr>
        <w:tabs>
          <w:tab w:val="left" w:pos="142"/>
          <w:tab w:val="left" w:pos="284"/>
          <w:tab w:val="left" w:pos="567"/>
        </w:tabs>
        <w:ind w:leftChars="176" w:left="424" w:hanging="2"/>
        <w:jc w:val="center"/>
        <w:rPr>
          <w:rFonts w:ascii="Tahoma" w:eastAsia="Tahoma" w:hAnsi="Tahoma" w:cs="Tahoma"/>
          <w:sz w:val="22"/>
          <w:szCs w:val="22"/>
        </w:rPr>
      </w:pPr>
      <w:r>
        <w:rPr>
          <w:rFonts w:ascii="Tahoma" w:eastAsia="Tahoma" w:hAnsi="Tahoma" w:cs="Tahoma"/>
          <w:b/>
          <w:sz w:val="22"/>
          <w:szCs w:val="22"/>
        </w:rPr>
        <w:t xml:space="preserve">12 – DAS PENALIDADES </w:t>
      </w:r>
    </w:p>
    <w:p w:rsidR="008402E1" w:rsidRDefault="008402E1">
      <w:pPr>
        <w:ind w:left="0" w:hanging="2"/>
        <w:jc w:val="both"/>
        <w:rPr>
          <w:rFonts w:ascii="Arial" w:eastAsia="Arial" w:hAnsi="Arial" w:cs="Arial"/>
          <w:sz w:val="22"/>
          <w:szCs w:val="22"/>
        </w:rPr>
      </w:pPr>
    </w:p>
    <w:p w:rsidR="008402E1" w:rsidRDefault="00117061">
      <w:pPr>
        <w:tabs>
          <w:tab w:val="left" w:pos="142"/>
          <w:tab w:val="left" w:pos="284"/>
          <w:tab w:val="left" w:pos="567"/>
        </w:tabs>
        <w:ind w:left="0" w:hanging="2"/>
        <w:jc w:val="both"/>
        <w:rPr>
          <w:rFonts w:ascii="Arial" w:eastAsia="Arial" w:hAnsi="Arial" w:cs="Arial"/>
          <w:sz w:val="22"/>
          <w:szCs w:val="22"/>
        </w:rPr>
      </w:pPr>
      <w:r>
        <w:rPr>
          <w:rFonts w:ascii="Arial" w:eastAsia="Arial" w:hAnsi="Arial" w:cs="Arial"/>
          <w:sz w:val="22"/>
          <w:szCs w:val="22"/>
        </w:rPr>
        <w:t>12.1 – O fornecedor que (I) ensejar o retardamento da execução do certame, (II) não mantiver a proposta, (III) comportar-se de modo inidôneo, (IV) fizer declaração falsa, (V) cometer fraude fiscal ou (VI) recusar-se injustificadamente em assinar o Contrato, aceitar ou retirar documento equivalente, dentro do prazo fixado, será penalizado pelo descumprimento total das obrigações assumidas, com as seguintes consequências:</w:t>
      </w:r>
    </w:p>
    <w:p w:rsidR="008402E1" w:rsidRDefault="008402E1">
      <w:pPr>
        <w:tabs>
          <w:tab w:val="left" w:pos="142"/>
          <w:tab w:val="left" w:pos="284"/>
          <w:tab w:val="left" w:pos="567"/>
        </w:tabs>
        <w:ind w:left="0" w:hanging="2"/>
        <w:jc w:val="both"/>
        <w:rPr>
          <w:rFonts w:ascii="Arial" w:eastAsia="Arial" w:hAnsi="Arial" w:cs="Arial"/>
          <w:sz w:val="22"/>
          <w:szCs w:val="22"/>
        </w:rPr>
      </w:pPr>
    </w:p>
    <w:p w:rsidR="008402E1" w:rsidRDefault="00117061">
      <w:pPr>
        <w:tabs>
          <w:tab w:val="left" w:pos="142"/>
          <w:tab w:val="left" w:pos="284"/>
          <w:tab w:val="left" w:pos="567"/>
        </w:tabs>
        <w:ind w:left="0" w:hanging="2"/>
        <w:jc w:val="both"/>
        <w:rPr>
          <w:rFonts w:ascii="Arial" w:eastAsia="Arial" w:hAnsi="Arial" w:cs="Arial"/>
          <w:sz w:val="22"/>
          <w:szCs w:val="22"/>
        </w:rPr>
      </w:pPr>
      <w:r>
        <w:rPr>
          <w:rFonts w:ascii="Arial" w:eastAsia="Arial" w:hAnsi="Arial" w:cs="Arial"/>
          <w:sz w:val="22"/>
          <w:szCs w:val="22"/>
        </w:rPr>
        <w:t>a) perda do direito à contratação;</w:t>
      </w:r>
    </w:p>
    <w:p w:rsidR="008402E1" w:rsidRDefault="008402E1">
      <w:pPr>
        <w:tabs>
          <w:tab w:val="left" w:pos="142"/>
          <w:tab w:val="left" w:pos="284"/>
          <w:tab w:val="left" w:pos="567"/>
        </w:tabs>
        <w:ind w:left="0" w:hanging="2"/>
        <w:jc w:val="both"/>
        <w:rPr>
          <w:rFonts w:ascii="Arial" w:eastAsia="Arial" w:hAnsi="Arial" w:cs="Arial"/>
          <w:sz w:val="22"/>
          <w:szCs w:val="22"/>
        </w:rPr>
      </w:pPr>
    </w:p>
    <w:p w:rsidR="008402E1" w:rsidRDefault="00117061">
      <w:pPr>
        <w:tabs>
          <w:tab w:val="left" w:pos="142"/>
          <w:tab w:val="left" w:pos="284"/>
          <w:tab w:val="left" w:pos="567"/>
        </w:tabs>
        <w:ind w:left="0" w:hanging="2"/>
        <w:jc w:val="both"/>
        <w:rPr>
          <w:rFonts w:ascii="Arial" w:eastAsia="Arial" w:hAnsi="Arial" w:cs="Arial"/>
          <w:sz w:val="22"/>
          <w:szCs w:val="22"/>
        </w:rPr>
      </w:pPr>
      <w:r>
        <w:rPr>
          <w:rFonts w:ascii="Arial" w:eastAsia="Arial" w:hAnsi="Arial" w:cs="Arial"/>
          <w:sz w:val="22"/>
          <w:szCs w:val="22"/>
        </w:rPr>
        <w:t>b) aplicação da multa de 10% (dez por cento) sobre o valor de sua proposta comercial;</w:t>
      </w:r>
    </w:p>
    <w:p w:rsidR="008402E1" w:rsidRDefault="008402E1">
      <w:pPr>
        <w:tabs>
          <w:tab w:val="left" w:pos="142"/>
          <w:tab w:val="left" w:pos="284"/>
          <w:tab w:val="left" w:pos="567"/>
        </w:tabs>
        <w:ind w:left="0" w:hanging="2"/>
        <w:jc w:val="both"/>
        <w:rPr>
          <w:rFonts w:ascii="Arial" w:eastAsia="Arial" w:hAnsi="Arial" w:cs="Arial"/>
          <w:sz w:val="22"/>
          <w:szCs w:val="22"/>
        </w:rPr>
      </w:pPr>
    </w:p>
    <w:p w:rsidR="008402E1" w:rsidRDefault="00117061">
      <w:pPr>
        <w:tabs>
          <w:tab w:val="left" w:pos="142"/>
          <w:tab w:val="left" w:pos="284"/>
          <w:tab w:val="left" w:pos="567"/>
        </w:tabs>
        <w:ind w:left="0" w:hanging="2"/>
        <w:jc w:val="both"/>
        <w:rPr>
          <w:rFonts w:ascii="Arial" w:eastAsia="Arial" w:hAnsi="Arial" w:cs="Arial"/>
          <w:sz w:val="22"/>
          <w:szCs w:val="22"/>
        </w:rPr>
      </w:pPr>
      <w:r>
        <w:rPr>
          <w:rFonts w:ascii="Arial" w:eastAsia="Arial" w:hAnsi="Arial" w:cs="Arial"/>
          <w:sz w:val="22"/>
          <w:szCs w:val="22"/>
        </w:rPr>
        <w:t>c) perda de caução ou execução das demais garantias de propostas oferecidas;</w:t>
      </w:r>
    </w:p>
    <w:p w:rsidR="008402E1" w:rsidRDefault="008402E1">
      <w:pPr>
        <w:tabs>
          <w:tab w:val="left" w:pos="142"/>
          <w:tab w:val="left" w:pos="284"/>
          <w:tab w:val="left" w:pos="567"/>
        </w:tabs>
        <w:ind w:left="0" w:hanging="2"/>
        <w:jc w:val="both"/>
        <w:rPr>
          <w:rFonts w:ascii="Arial" w:eastAsia="Arial" w:hAnsi="Arial" w:cs="Arial"/>
          <w:sz w:val="22"/>
          <w:szCs w:val="22"/>
        </w:rPr>
      </w:pPr>
    </w:p>
    <w:p w:rsidR="008402E1" w:rsidRDefault="00117061">
      <w:pPr>
        <w:tabs>
          <w:tab w:val="left" w:pos="142"/>
          <w:tab w:val="left" w:pos="284"/>
          <w:tab w:val="left" w:pos="567"/>
        </w:tabs>
        <w:ind w:left="0" w:hanging="2"/>
        <w:jc w:val="both"/>
        <w:rPr>
          <w:rFonts w:ascii="Arial" w:eastAsia="Arial" w:hAnsi="Arial" w:cs="Arial"/>
          <w:sz w:val="22"/>
          <w:szCs w:val="22"/>
        </w:rPr>
      </w:pPr>
      <w:r>
        <w:rPr>
          <w:rFonts w:ascii="Arial" w:eastAsia="Arial" w:hAnsi="Arial" w:cs="Arial"/>
          <w:sz w:val="22"/>
          <w:szCs w:val="22"/>
        </w:rPr>
        <w:t>d) suspensão do direito de licitar ou contratar com a FIESC e suas Entidades, por um prazo de até 02 (dois) anos.</w:t>
      </w:r>
    </w:p>
    <w:p w:rsidR="008402E1" w:rsidRDefault="008402E1">
      <w:pPr>
        <w:tabs>
          <w:tab w:val="left" w:pos="2478"/>
        </w:tabs>
        <w:ind w:left="0" w:hanging="2"/>
        <w:jc w:val="both"/>
        <w:rPr>
          <w:rFonts w:ascii="Arial" w:eastAsia="Arial" w:hAnsi="Arial" w:cs="Arial"/>
          <w:sz w:val="22"/>
          <w:szCs w:val="22"/>
        </w:rPr>
      </w:pPr>
    </w:p>
    <w:p w:rsidR="008402E1" w:rsidRDefault="00117061">
      <w:pPr>
        <w:pBdr>
          <w:top w:val="single" w:sz="4" w:space="1" w:color="000000"/>
          <w:left w:val="single" w:sz="4" w:space="4" w:color="000000"/>
          <w:bottom w:val="single" w:sz="4" w:space="1" w:color="000000"/>
          <w:right w:val="single" w:sz="4" w:space="4" w:color="000000"/>
        </w:pBdr>
        <w:ind w:left="0" w:hanging="2"/>
        <w:jc w:val="center"/>
        <w:rPr>
          <w:rFonts w:ascii="Tahoma" w:eastAsia="Tahoma" w:hAnsi="Tahoma" w:cs="Tahoma"/>
          <w:sz w:val="22"/>
          <w:szCs w:val="22"/>
        </w:rPr>
      </w:pPr>
      <w:r>
        <w:rPr>
          <w:rFonts w:ascii="Tahoma" w:eastAsia="Tahoma" w:hAnsi="Tahoma" w:cs="Tahoma"/>
          <w:b/>
          <w:sz w:val="22"/>
          <w:szCs w:val="22"/>
        </w:rPr>
        <w:t>13 – DAS DISPOSIÇÕES GERAIS</w:t>
      </w:r>
    </w:p>
    <w:p w:rsidR="008402E1" w:rsidRDefault="008402E1">
      <w:pPr>
        <w:keepNext/>
        <w:ind w:left="0" w:hanging="2"/>
        <w:jc w:val="both"/>
        <w:rPr>
          <w:rFonts w:ascii="Tahoma" w:eastAsia="Tahoma" w:hAnsi="Tahoma" w:cs="Tahoma"/>
          <w:color w:val="FF0000"/>
          <w:sz w:val="22"/>
          <w:szCs w:val="22"/>
        </w:rPr>
      </w:pPr>
    </w:p>
    <w:p w:rsidR="008402E1" w:rsidRDefault="00117061">
      <w:pPr>
        <w:tabs>
          <w:tab w:val="left" w:pos="0"/>
          <w:tab w:val="left" w:pos="142"/>
          <w:tab w:val="left" w:pos="284"/>
          <w:tab w:val="left" w:pos="567"/>
        </w:tabs>
        <w:ind w:left="0" w:hanging="2"/>
        <w:jc w:val="both"/>
        <w:rPr>
          <w:rFonts w:ascii="Arial" w:eastAsia="Arial" w:hAnsi="Arial" w:cs="Arial"/>
          <w:sz w:val="22"/>
          <w:szCs w:val="22"/>
        </w:rPr>
      </w:pPr>
      <w:r>
        <w:rPr>
          <w:rFonts w:ascii="Arial" w:eastAsia="Arial" w:hAnsi="Arial" w:cs="Arial"/>
          <w:sz w:val="22"/>
          <w:szCs w:val="22"/>
        </w:rPr>
        <w:t>13.1 –</w:t>
      </w:r>
      <w:r>
        <w:rPr>
          <w:rFonts w:ascii="Arial" w:eastAsia="Arial" w:hAnsi="Arial" w:cs="Arial"/>
          <w:b/>
          <w:sz w:val="22"/>
          <w:szCs w:val="22"/>
        </w:rPr>
        <w:t xml:space="preserve"> </w:t>
      </w:r>
      <w:r>
        <w:rPr>
          <w:rFonts w:ascii="Arial" w:eastAsia="Arial" w:hAnsi="Arial" w:cs="Arial"/>
          <w:sz w:val="22"/>
          <w:szCs w:val="22"/>
        </w:rPr>
        <w:t xml:space="preserve">A presente licitação destina-se a selecionar a proposta mais vantajosa para </w:t>
      </w:r>
      <w:proofErr w:type="gramStart"/>
      <w:r>
        <w:rPr>
          <w:rFonts w:ascii="Arial" w:eastAsia="Arial" w:hAnsi="Arial" w:cs="Arial"/>
          <w:sz w:val="22"/>
          <w:szCs w:val="22"/>
        </w:rPr>
        <w:t>a(</w:t>
      </w:r>
      <w:proofErr w:type="gramEnd"/>
      <w:r>
        <w:rPr>
          <w:rFonts w:ascii="Arial" w:eastAsia="Arial" w:hAnsi="Arial" w:cs="Arial"/>
          <w:sz w:val="22"/>
          <w:szCs w:val="22"/>
        </w:rPr>
        <w:t>s) Entidade(s) Licitante(s) e será processada e julgada em estrita conformidade com os princípios básicos da legalidade, da impessoalidade, da moralidade, da igualdade, da publicidade, da probidade administrativa, da vinculação ao instrumento convocatório, do julgamento objetivo e dos que lhe são correlatos.</w:t>
      </w:r>
    </w:p>
    <w:p w:rsidR="008402E1" w:rsidRDefault="008402E1">
      <w:pPr>
        <w:tabs>
          <w:tab w:val="left" w:pos="0"/>
          <w:tab w:val="left" w:pos="142"/>
          <w:tab w:val="left" w:pos="284"/>
          <w:tab w:val="left" w:pos="567"/>
        </w:tabs>
        <w:ind w:left="0" w:hanging="2"/>
        <w:jc w:val="both"/>
        <w:rPr>
          <w:rFonts w:ascii="Arial" w:eastAsia="Arial" w:hAnsi="Arial" w:cs="Arial"/>
          <w:color w:val="FF0000"/>
          <w:sz w:val="22"/>
          <w:szCs w:val="22"/>
        </w:rPr>
      </w:pPr>
    </w:p>
    <w:p w:rsidR="008402E1" w:rsidRDefault="00117061">
      <w:pPr>
        <w:ind w:left="0" w:hanging="2"/>
        <w:jc w:val="both"/>
        <w:rPr>
          <w:rFonts w:ascii="Arial" w:eastAsia="Arial" w:hAnsi="Arial" w:cs="Arial"/>
          <w:sz w:val="22"/>
          <w:szCs w:val="22"/>
        </w:rPr>
      </w:pPr>
      <w:r>
        <w:rPr>
          <w:rFonts w:ascii="Arial" w:eastAsia="Arial" w:hAnsi="Arial" w:cs="Arial"/>
          <w:sz w:val="22"/>
          <w:szCs w:val="22"/>
        </w:rPr>
        <w:t xml:space="preserve">13.2 – As normas que disciplinam este certame serão sempre interpretadas em favor da ampliação da disputa entre os fornecedores interessados, atendidos ao interesse público e </w:t>
      </w:r>
      <w:proofErr w:type="gramStart"/>
      <w:r>
        <w:rPr>
          <w:rFonts w:ascii="Arial" w:eastAsia="Arial" w:hAnsi="Arial" w:cs="Arial"/>
          <w:sz w:val="22"/>
          <w:szCs w:val="22"/>
        </w:rPr>
        <w:t>da(</w:t>
      </w:r>
      <w:proofErr w:type="gramEnd"/>
      <w:r>
        <w:rPr>
          <w:rFonts w:ascii="Arial" w:eastAsia="Arial" w:hAnsi="Arial" w:cs="Arial"/>
          <w:sz w:val="22"/>
          <w:szCs w:val="22"/>
        </w:rPr>
        <w:t>s) Entidade(s) Licitante(s), sem comprometimento da segurança da contratação.</w:t>
      </w:r>
    </w:p>
    <w:p w:rsidR="008402E1" w:rsidRDefault="008402E1">
      <w:pPr>
        <w:tabs>
          <w:tab w:val="left" w:pos="0"/>
          <w:tab w:val="left" w:pos="142"/>
          <w:tab w:val="left" w:pos="284"/>
          <w:tab w:val="left" w:pos="567"/>
        </w:tabs>
        <w:ind w:left="0" w:hanging="2"/>
        <w:jc w:val="both"/>
        <w:rPr>
          <w:rFonts w:ascii="Arial" w:eastAsia="Arial" w:hAnsi="Arial" w:cs="Arial"/>
          <w:sz w:val="22"/>
          <w:szCs w:val="22"/>
        </w:rPr>
      </w:pPr>
    </w:p>
    <w:p w:rsidR="008402E1" w:rsidRDefault="00117061">
      <w:pPr>
        <w:ind w:left="0" w:hanging="2"/>
        <w:jc w:val="both"/>
        <w:rPr>
          <w:rFonts w:ascii="Arial" w:eastAsia="Arial" w:hAnsi="Arial" w:cs="Arial"/>
          <w:sz w:val="22"/>
          <w:szCs w:val="22"/>
        </w:rPr>
      </w:pPr>
      <w:r>
        <w:rPr>
          <w:rFonts w:ascii="Arial" w:eastAsia="Arial" w:hAnsi="Arial" w:cs="Arial"/>
          <w:sz w:val="22"/>
          <w:szCs w:val="22"/>
        </w:rPr>
        <w:t>13.3 – Nenhuma indenização será devida aos fornecedores licitantes pela elaboração ou pela apresentação de documentação referente ao presente Edital.</w:t>
      </w:r>
    </w:p>
    <w:p w:rsidR="008402E1" w:rsidRDefault="008402E1">
      <w:pPr>
        <w:tabs>
          <w:tab w:val="left" w:pos="0"/>
          <w:tab w:val="left" w:pos="142"/>
          <w:tab w:val="left" w:pos="284"/>
          <w:tab w:val="left" w:pos="567"/>
        </w:tabs>
        <w:ind w:left="0" w:hanging="2"/>
        <w:jc w:val="both"/>
        <w:rPr>
          <w:rFonts w:ascii="Arial" w:eastAsia="Arial" w:hAnsi="Arial" w:cs="Arial"/>
          <w:color w:val="FF0000"/>
          <w:sz w:val="22"/>
          <w:szCs w:val="22"/>
        </w:rPr>
      </w:pPr>
    </w:p>
    <w:p w:rsidR="008402E1" w:rsidRDefault="00117061">
      <w:pPr>
        <w:ind w:left="0" w:hanging="2"/>
        <w:jc w:val="both"/>
        <w:rPr>
          <w:rFonts w:ascii="Arial" w:eastAsia="Arial" w:hAnsi="Arial" w:cs="Arial"/>
          <w:sz w:val="22"/>
          <w:szCs w:val="22"/>
        </w:rPr>
      </w:pPr>
      <w:r>
        <w:rPr>
          <w:rFonts w:ascii="Arial" w:eastAsia="Arial" w:hAnsi="Arial" w:cs="Arial"/>
          <w:sz w:val="22"/>
          <w:szCs w:val="22"/>
        </w:rPr>
        <w:t>13.4 – A adjudicação do objeto da licitação ao fornecedor licitante vencedor e a homologação do certame não implicarão direito à contratação.</w:t>
      </w:r>
    </w:p>
    <w:p w:rsidR="008402E1" w:rsidRDefault="008402E1">
      <w:pPr>
        <w:tabs>
          <w:tab w:val="left" w:pos="0"/>
          <w:tab w:val="left" w:pos="142"/>
          <w:tab w:val="left" w:pos="284"/>
          <w:tab w:val="left" w:pos="567"/>
        </w:tabs>
        <w:ind w:left="0" w:hanging="2"/>
        <w:jc w:val="both"/>
        <w:rPr>
          <w:rFonts w:ascii="Arial" w:eastAsia="Arial" w:hAnsi="Arial" w:cs="Arial"/>
          <w:sz w:val="22"/>
          <w:szCs w:val="22"/>
        </w:rPr>
      </w:pPr>
    </w:p>
    <w:p w:rsidR="008402E1" w:rsidRDefault="00117061">
      <w:pPr>
        <w:ind w:left="0" w:hanging="2"/>
        <w:jc w:val="both"/>
        <w:rPr>
          <w:rFonts w:ascii="Arial" w:eastAsia="Arial" w:hAnsi="Arial" w:cs="Arial"/>
          <w:sz w:val="22"/>
          <w:szCs w:val="22"/>
        </w:rPr>
      </w:pPr>
      <w:r>
        <w:rPr>
          <w:rFonts w:ascii="Arial" w:eastAsia="Arial" w:hAnsi="Arial" w:cs="Arial"/>
          <w:sz w:val="22"/>
          <w:szCs w:val="22"/>
        </w:rPr>
        <w:t>13.5 –</w:t>
      </w:r>
      <w:r>
        <w:rPr>
          <w:rFonts w:ascii="Arial" w:eastAsia="Arial" w:hAnsi="Arial" w:cs="Arial"/>
          <w:b/>
          <w:sz w:val="22"/>
          <w:szCs w:val="22"/>
        </w:rPr>
        <w:t xml:space="preserve"> </w:t>
      </w:r>
      <w:r>
        <w:rPr>
          <w:rFonts w:ascii="Arial" w:eastAsia="Arial" w:hAnsi="Arial" w:cs="Arial"/>
          <w:sz w:val="22"/>
          <w:szCs w:val="22"/>
        </w:rPr>
        <w:t xml:space="preserve">Fica assegurado </w:t>
      </w:r>
      <w:proofErr w:type="gramStart"/>
      <w:r>
        <w:rPr>
          <w:rFonts w:ascii="Arial" w:eastAsia="Arial" w:hAnsi="Arial" w:cs="Arial"/>
          <w:sz w:val="22"/>
          <w:szCs w:val="22"/>
        </w:rPr>
        <w:t>à(</w:t>
      </w:r>
      <w:proofErr w:type="gramEnd"/>
      <w:r>
        <w:rPr>
          <w:rFonts w:ascii="Arial" w:eastAsia="Arial" w:hAnsi="Arial" w:cs="Arial"/>
          <w:sz w:val="22"/>
          <w:szCs w:val="22"/>
        </w:rPr>
        <w:t>s) Entidade(s) Licitante(s) o direito de cancelar a licitação, antes de assinado o contrato, desde que justificado, de acordo com o art. 40, do Regulamento de Licitações e Contratos do SESI.</w:t>
      </w:r>
    </w:p>
    <w:p w:rsidR="008402E1" w:rsidRDefault="008402E1">
      <w:pPr>
        <w:ind w:left="0" w:hanging="2"/>
        <w:jc w:val="both"/>
        <w:rPr>
          <w:rFonts w:ascii="Arial" w:eastAsia="Arial" w:hAnsi="Arial" w:cs="Arial"/>
          <w:color w:val="FF0000"/>
          <w:sz w:val="22"/>
          <w:szCs w:val="22"/>
        </w:rPr>
      </w:pPr>
    </w:p>
    <w:p w:rsidR="008402E1" w:rsidRDefault="00117061">
      <w:pPr>
        <w:tabs>
          <w:tab w:val="left" w:pos="142"/>
          <w:tab w:val="left" w:pos="284"/>
          <w:tab w:val="left" w:pos="567"/>
        </w:tabs>
        <w:ind w:left="0" w:hanging="2"/>
        <w:jc w:val="both"/>
        <w:rPr>
          <w:rFonts w:ascii="Arial" w:eastAsia="Arial" w:hAnsi="Arial" w:cs="Arial"/>
          <w:sz w:val="22"/>
          <w:szCs w:val="22"/>
        </w:rPr>
      </w:pPr>
      <w:r>
        <w:rPr>
          <w:rFonts w:ascii="Arial" w:eastAsia="Arial" w:hAnsi="Arial" w:cs="Arial"/>
          <w:sz w:val="22"/>
          <w:szCs w:val="22"/>
        </w:rPr>
        <w:t xml:space="preserve">13.6 – Os recursos orçamentários para contratação do objeto deste Edital estão assegurados no orçamento geral </w:t>
      </w:r>
      <w:proofErr w:type="gramStart"/>
      <w:r>
        <w:rPr>
          <w:rFonts w:ascii="Arial" w:eastAsia="Arial" w:hAnsi="Arial" w:cs="Arial"/>
          <w:sz w:val="22"/>
          <w:szCs w:val="22"/>
        </w:rPr>
        <w:t>da(</w:t>
      </w:r>
      <w:proofErr w:type="gramEnd"/>
      <w:r>
        <w:rPr>
          <w:rFonts w:ascii="Arial" w:eastAsia="Arial" w:hAnsi="Arial" w:cs="Arial"/>
          <w:sz w:val="22"/>
          <w:szCs w:val="22"/>
        </w:rPr>
        <w:t>s) Entidade(s) Licitante(s).</w:t>
      </w:r>
    </w:p>
    <w:p w:rsidR="008402E1" w:rsidRDefault="008402E1">
      <w:pPr>
        <w:tabs>
          <w:tab w:val="left" w:pos="142"/>
          <w:tab w:val="left" w:pos="284"/>
          <w:tab w:val="left" w:pos="567"/>
        </w:tabs>
        <w:ind w:left="0" w:hanging="2"/>
        <w:jc w:val="both"/>
        <w:rPr>
          <w:rFonts w:ascii="Arial" w:eastAsia="Arial" w:hAnsi="Arial" w:cs="Arial"/>
          <w:sz w:val="22"/>
          <w:szCs w:val="22"/>
        </w:rPr>
      </w:pPr>
    </w:p>
    <w:p w:rsidR="008402E1" w:rsidRDefault="00117061">
      <w:pPr>
        <w:tabs>
          <w:tab w:val="left" w:pos="0"/>
        </w:tabs>
        <w:ind w:left="0" w:hanging="2"/>
        <w:jc w:val="both"/>
        <w:rPr>
          <w:rFonts w:ascii="Arial" w:eastAsia="Arial" w:hAnsi="Arial" w:cs="Arial"/>
          <w:sz w:val="22"/>
          <w:szCs w:val="22"/>
        </w:rPr>
      </w:pPr>
      <w:r>
        <w:rPr>
          <w:rFonts w:ascii="Arial" w:eastAsia="Arial" w:hAnsi="Arial" w:cs="Arial"/>
          <w:sz w:val="22"/>
          <w:szCs w:val="22"/>
        </w:rPr>
        <w:t>13.7 – Os atos decorrentes desta licitação serão públicos, salvo quanto ao conteúdo das propostas, até a respectiva abertura.</w:t>
      </w:r>
    </w:p>
    <w:p w:rsidR="008402E1" w:rsidRDefault="008402E1">
      <w:pPr>
        <w:ind w:left="0" w:hanging="2"/>
        <w:jc w:val="both"/>
        <w:rPr>
          <w:rFonts w:ascii="Arial" w:eastAsia="Arial" w:hAnsi="Arial" w:cs="Arial"/>
          <w:sz w:val="22"/>
          <w:szCs w:val="22"/>
        </w:rPr>
      </w:pPr>
    </w:p>
    <w:p w:rsidR="008402E1" w:rsidRDefault="00117061">
      <w:pPr>
        <w:tabs>
          <w:tab w:val="left" w:pos="142"/>
          <w:tab w:val="left" w:pos="284"/>
          <w:tab w:val="left" w:pos="567"/>
        </w:tabs>
        <w:ind w:left="0" w:hanging="2"/>
        <w:jc w:val="both"/>
        <w:rPr>
          <w:rFonts w:ascii="Arial" w:eastAsia="Arial" w:hAnsi="Arial" w:cs="Arial"/>
          <w:sz w:val="22"/>
          <w:szCs w:val="22"/>
        </w:rPr>
      </w:pPr>
      <w:r>
        <w:rPr>
          <w:rFonts w:ascii="Arial" w:eastAsia="Arial" w:hAnsi="Arial" w:cs="Arial"/>
          <w:sz w:val="22"/>
          <w:szCs w:val="22"/>
        </w:rPr>
        <w:t xml:space="preserve">13.8 – É facultado ao Pregoeiro, à Comissão Permanente de Licitação ou Autoridade Superior, em qualquer fase da licitação, a promoção de diligência destinada a esclarecer ou complementar a instrução do processo e a aferição do ofertado, bem como solicitar a elaboração de pareceres técnicos destinados a fundamentar as decisões. </w:t>
      </w:r>
    </w:p>
    <w:p w:rsidR="008402E1" w:rsidRDefault="008402E1">
      <w:pPr>
        <w:tabs>
          <w:tab w:val="left" w:pos="142"/>
          <w:tab w:val="left" w:pos="284"/>
          <w:tab w:val="left" w:pos="567"/>
        </w:tabs>
        <w:ind w:left="0" w:hanging="2"/>
        <w:jc w:val="both"/>
        <w:rPr>
          <w:rFonts w:ascii="Arial" w:eastAsia="Arial" w:hAnsi="Arial" w:cs="Arial"/>
          <w:sz w:val="22"/>
          <w:szCs w:val="22"/>
        </w:rPr>
      </w:pPr>
    </w:p>
    <w:p w:rsidR="008402E1" w:rsidRDefault="00117061">
      <w:pPr>
        <w:ind w:left="0" w:hanging="2"/>
        <w:jc w:val="both"/>
        <w:rPr>
          <w:rFonts w:ascii="Arial" w:eastAsia="Arial" w:hAnsi="Arial" w:cs="Arial"/>
          <w:sz w:val="22"/>
          <w:szCs w:val="22"/>
        </w:rPr>
      </w:pPr>
      <w:r>
        <w:rPr>
          <w:rFonts w:ascii="Arial" w:eastAsia="Arial" w:hAnsi="Arial" w:cs="Arial"/>
          <w:sz w:val="22"/>
          <w:szCs w:val="22"/>
        </w:rPr>
        <w:t>13.9 – O desatendimento de exigências formais não essenciais não importará no afastamento do fornecedor licitante, desde que sejam possíveis as aferições das suas qualidades e as exatas compreensões da sua proposta durante a sessão do certame.</w:t>
      </w:r>
    </w:p>
    <w:p w:rsidR="008402E1" w:rsidRDefault="008402E1">
      <w:pPr>
        <w:ind w:left="0" w:hanging="2"/>
        <w:jc w:val="both"/>
        <w:rPr>
          <w:rFonts w:ascii="Arial" w:eastAsia="Arial" w:hAnsi="Arial" w:cs="Arial"/>
          <w:color w:val="FF0000"/>
          <w:sz w:val="22"/>
          <w:szCs w:val="22"/>
        </w:rPr>
      </w:pPr>
    </w:p>
    <w:p w:rsidR="008402E1" w:rsidRDefault="00117061">
      <w:pPr>
        <w:ind w:left="0" w:hanging="2"/>
        <w:jc w:val="both"/>
        <w:rPr>
          <w:rFonts w:ascii="Arial" w:eastAsia="Arial" w:hAnsi="Arial" w:cs="Arial"/>
          <w:sz w:val="22"/>
          <w:szCs w:val="22"/>
        </w:rPr>
      </w:pPr>
      <w:r>
        <w:rPr>
          <w:rFonts w:ascii="Arial" w:eastAsia="Arial" w:hAnsi="Arial" w:cs="Arial"/>
          <w:sz w:val="22"/>
          <w:szCs w:val="22"/>
        </w:rPr>
        <w:t>13.10 –</w:t>
      </w:r>
      <w:r>
        <w:rPr>
          <w:rFonts w:ascii="Arial" w:eastAsia="Arial" w:hAnsi="Arial" w:cs="Arial"/>
          <w:b/>
          <w:sz w:val="22"/>
          <w:szCs w:val="22"/>
        </w:rPr>
        <w:t xml:space="preserve"> </w:t>
      </w:r>
      <w:r>
        <w:rPr>
          <w:rFonts w:ascii="Arial" w:eastAsia="Arial" w:hAnsi="Arial" w:cs="Arial"/>
          <w:sz w:val="22"/>
          <w:szCs w:val="22"/>
        </w:rPr>
        <w:t>Este Edital, com suas partes integrantes, passará a fazer parte do instrumento contratual, como se nele estivesse transcrito.</w:t>
      </w:r>
    </w:p>
    <w:p w:rsidR="008402E1" w:rsidRDefault="00117061">
      <w:pPr>
        <w:spacing w:before="240" w:after="240"/>
        <w:ind w:left="0" w:hanging="2"/>
        <w:jc w:val="both"/>
        <w:rPr>
          <w:rFonts w:ascii="Arial" w:eastAsia="Arial" w:hAnsi="Arial" w:cs="Arial"/>
          <w:sz w:val="22"/>
          <w:szCs w:val="22"/>
        </w:rPr>
      </w:pPr>
      <w:r>
        <w:rPr>
          <w:rFonts w:ascii="Arial" w:eastAsia="Arial" w:hAnsi="Arial" w:cs="Arial"/>
          <w:sz w:val="22"/>
          <w:szCs w:val="22"/>
        </w:rPr>
        <w:t>13.11 – A participação na presente licitação implica em concordância tácita, por parte do fornecedor licitante, com todos os termos e condições deste Edital, seus anexos e no Regulamento de Licitações e Contratos do SESI.</w:t>
      </w:r>
    </w:p>
    <w:p w:rsidR="008402E1" w:rsidRDefault="00117061">
      <w:pPr>
        <w:spacing w:before="240" w:after="240"/>
        <w:ind w:left="0" w:hanging="2"/>
        <w:jc w:val="both"/>
        <w:rPr>
          <w:rFonts w:ascii="Arial" w:eastAsia="Arial" w:hAnsi="Arial" w:cs="Arial"/>
          <w:sz w:val="22"/>
          <w:szCs w:val="22"/>
        </w:rPr>
      </w:pPr>
      <w:r>
        <w:rPr>
          <w:rFonts w:ascii="Arial" w:eastAsia="Arial" w:hAnsi="Arial" w:cs="Arial"/>
          <w:sz w:val="22"/>
          <w:szCs w:val="22"/>
        </w:rPr>
        <w:t xml:space="preserve">13.12 – Na contagem dos prazos estabelecidos neste Edital exclui-se o dia do início e inclui-se o do vencimento, observando-se que só se iniciam e vencem prazos em dia de expediente normal </w:t>
      </w:r>
      <w:proofErr w:type="gramStart"/>
      <w:r>
        <w:rPr>
          <w:rFonts w:ascii="Arial" w:eastAsia="Arial" w:hAnsi="Arial" w:cs="Arial"/>
          <w:sz w:val="22"/>
          <w:szCs w:val="22"/>
        </w:rPr>
        <w:t>na(</w:t>
      </w:r>
      <w:proofErr w:type="gramEnd"/>
      <w:r>
        <w:rPr>
          <w:rFonts w:ascii="Arial" w:eastAsia="Arial" w:hAnsi="Arial" w:cs="Arial"/>
          <w:sz w:val="22"/>
          <w:szCs w:val="22"/>
        </w:rPr>
        <w:t>s) Entidade(s) Licitante(s), exceto quando for explicitamente disposto em contrário.</w:t>
      </w:r>
    </w:p>
    <w:p w:rsidR="008402E1" w:rsidRDefault="00117061">
      <w:pPr>
        <w:ind w:left="0" w:hanging="2"/>
        <w:jc w:val="both"/>
        <w:rPr>
          <w:rFonts w:ascii="Arial" w:eastAsia="Arial" w:hAnsi="Arial" w:cs="Arial"/>
          <w:sz w:val="22"/>
          <w:szCs w:val="22"/>
        </w:rPr>
      </w:pPr>
      <w:r>
        <w:rPr>
          <w:rFonts w:ascii="Arial" w:eastAsia="Arial" w:hAnsi="Arial" w:cs="Arial"/>
          <w:sz w:val="22"/>
          <w:szCs w:val="22"/>
        </w:rPr>
        <w:t>13.13 – No caso de alteração deste Edital, no curso do prazo estabelecido para a realização do certame, o prazo será reaberto, exceto quando, inquestionavelmente, a alteração não afetar a formulação das propostas.</w:t>
      </w:r>
    </w:p>
    <w:p w:rsidR="008402E1" w:rsidRDefault="008402E1">
      <w:pPr>
        <w:ind w:left="0" w:hanging="2"/>
        <w:jc w:val="both"/>
        <w:rPr>
          <w:rFonts w:ascii="Arial" w:eastAsia="Arial" w:hAnsi="Arial" w:cs="Arial"/>
          <w:color w:val="FF0000"/>
          <w:sz w:val="22"/>
          <w:szCs w:val="22"/>
        </w:rPr>
      </w:pPr>
    </w:p>
    <w:p w:rsidR="008402E1" w:rsidRDefault="00117061">
      <w:pPr>
        <w:ind w:left="0" w:hanging="2"/>
        <w:jc w:val="both"/>
        <w:rPr>
          <w:rFonts w:ascii="Arial" w:eastAsia="Arial" w:hAnsi="Arial" w:cs="Arial"/>
          <w:sz w:val="22"/>
          <w:szCs w:val="22"/>
        </w:rPr>
      </w:pPr>
      <w:r>
        <w:rPr>
          <w:rFonts w:ascii="Arial" w:eastAsia="Arial" w:hAnsi="Arial" w:cs="Arial"/>
          <w:sz w:val="22"/>
          <w:szCs w:val="22"/>
        </w:rPr>
        <w:t xml:space="preserve">13.14 – Considerando que as Entidades do Sistema “S” não integram a administração pública, os benefícios previstos na Lei complementar 123/2006 para Empresas de Pequeno Porte ou </w:t>
      </w:r>
      <w:proofErr w:type="gramStart"/>
      <w:r>
        <w:rPr>
          <w:rFonts w:ascii="Arial" w:eastAsia="Arial" w:hAnsi="Arial" w:cs="Arial"/>
          <w:sz w:val="22"/>
          <w:szCs w:val="22"/>
        </w:rPr>
        <w:t>Micro Empresas</w:t>
      </w:r>
      <w:proofErr w:type="gramEnd"/>
      <w:r>
        <w:rPr>
          <w:rFonts w:ascii="Arial" w:eastAsia="Arial" w:hAnsi="Arial" w:cs="Arial"/>
          <w:sz w:val="22"/>
          <w:szCs w:val="22"/>
        </w:rPr>
        <w:t xml:space="preserve"> não poderão ser requeridos pelos fornecedores licitantes no decorrer do certam</w:t>
      </w:r>
      <w:bookmarkStart w:id="1" w:name="_GoBack"/>
      <w:bookmarkEnd w:id="1"/>
      <w:r>
        <w:rPr>
          <w:rFonts w:ascii="Arial" w:eastAsia="Arial" w:hAnsi="Arial" w:cs="Arial"/>
          <w:sz w:val="22"/>
          <w:szCs w:val="22"/>
        </w:rPr>
        <w:t xml:space="preserve">e licitatório. </w:t>
      </w:r>
    </w:p>
    <w:p w:rsidR="008402E1" w:rsidRDefault="008402E1">
      <w:pPr>
        <w:ind w:left="0" w:hanging="2"/>
        <w:jc w:val="both"/>
        <w:rPr>
          <w:rFonts w:ascii="Arial" w:eastAsia="Arial" w:hAnsi="Arial" w:cs="Arial"/>
          <w:color w:val="FF0000"/>
          <w:sz w:val="22"/>
          <w:szCs w:val="22"/>
        </w:rPr>
      </w:pPr>
    </w:p>
    <w:p w:rsidR="008402E1" w:rsidRDefault="00117061">
      <w:pPr>
        <w:ind w:left="0" w:hanging="2"/>
        <w:jc w:val="both"/>
        <w:rPr>
          <w:rFonts w:ascii="Arial" w:eastAsia="Arial" w:hAnsi="Arial" w:cs="Arial"/>
          <w:sz w:val="22"/>
          <w:szCs w:val="22"/>
        </w:rPr>
      </w:pPr>
      <w:r>
        <w:rPr>
          <w:rFonts w:ascii="Arial" w:eastAsia="Arial" w:hAnsi="Arial" w:cs="Arial"/>
          <w:sz w:val="22"/>
          <w:szCs w:val="22"/>
        </w:rPr>
        <w:t>13.15 – Os casos omissos serão resolvidos pelo Pregoeiro e a Comissão Permanente de Licitação.</w:t>
      </w:r>
    </w:p>
    <w:p w:rsidR="008402E1" w:rsidRDefault="008402E1">
      <w:pPr>
        <w:ind w:left="0" w:hanging="2"/>
        <w:jc w:val="center"/>
        <w:rPr>
          <w:rFonts w:ascii="Tahoma" w:eastAsia="Tahoma" w:hAnsi="Tahoma" w:cs="Tahoma"/>
          <w:sz w:val="22"/>
          <w:szCs w:val="22"/>
        </w:rPr>
      </w:pPr>
    </w:p>
    <w:p w:rsidR="008402E1" w:rsidRPr="00893E0B" w:rsidRDefault="00117061" w:rsidP="00A54AEA">
      <w:pPr>
        <w:tabs>
          <w:tab w:val="center" w:pos="4365"/>
          <w:tab w:val="right" w:pos="8731"/>
        </w:tabs>
        <w:ind w:left="0" w:hanging="2"/>
        <w:jc w:val="right"/>
        <w:rPr>
          <w:rFonts w:ascii="Arial" w:eastAsia="Arial" w:hAnsi="Arial" w:cs="Arial"/>
          <w:color w:val="FF0000"/>
          <w:sz w:val="22"/>
          <w:szCs w:val="22"/>
        </w:rPr>
      </w:pPr>
      <w:r>
        <w:rPr>
          <w:rFonts w:ascii="Arial" w:eastAsia="Arial" w:hAnsi="Arial" w:cs="Arial"/>
          <w:sz w:val="22"/>
          <w:szCs w:val="22"/>
        </w:rPr>
        <w:tab/>
      </w:r>
      <w:r>
        <w:rPr>
          <w:rFonts w:ascii="Arial" w:eastAsia="Arial" w:hAnsi="Arial" w:cs="Arial"/>
          <w:sz w:val="22"/>
          <w:szCs w:val="22"/>
        </w:rPr>
        <w:tab/>
      </w:r>
      <w:r w:rsidRPr="00893E0B">
        <w:rPr>
          <w:rFonts w:ascii="Arial" w:eastAsia="Arial" w:hAnsi="Arial" w:cs="Arial"/>
          <w:color w:val="FF0000"/>
          <w:sz w:val="22"/>
          <w:szCs w:val="22"/>
        </w:rPr>
        <w:t>Florianópolis, 24 de julho de 202</w:t>
      </w:r>
      <w:r w:rsidR="00893E0B" w:rsidRPr="00893E0B">
        <w:rPr>
          <w:rFonts w:ascii="Arial" w:eastAsia="Arial" w:hAnsi="Arial" w:cs="Arial"/>
          <w:color w:val="FF0000"/>
          <w:sz w:val="22"/>
          <w:szCs w:val="22"/>
        </w:rPr>
        <w:t>1</w:t>
      </w:r>
      <w:r w:rsidRPr="00893E0B">
        <w:rPr>
          <w:rFonts w:ascii="Arial" w:eastAsia="Arial" w:hAnsi="Arial" w:cs="Arial"/>
          <w:color w:val="FF0000"/>
          <w:sz w:val="22"/>
          <w:szCs w:val="22"/>
        </w:rPr>
        <w:t>.</w:t>
      </w:r>
    </w:p>
    <w:p w:rsidR="008402E1" w:rsidRDefault="008402E1">
      <w:pPr>
        <w:ind w:left="0" w:hanging="2"/>
        <w:jc w:val="right"/>
        <w:rPr>
          <w:rFonts w:ascii="Arial" w:eastAsia="Arial" w:hAnsi="Arial" w:cs="Arial"/>
          <w:sz w:val="22"/>
          <w:szCs w:val="22"/>
        </w:rPr>
      </w:pPr>
    </w:p>
    <w:p w:rsidR="008402E1" w:rsidRDefault="00117061">
      <w:pPr>
        <w:tabs>
          <w:tab w:val="left" w:pos="5107"/>
        </w:tabs>
        <w:ind w:left="0" w:hanging="2"/>
        <w:jc w:val="both"/>
        <w:rPr>
          <w:rFonts w:ascii="Arial" w:eastAsia="Arial" w:hAnsi="Arial" w:cs="Arial"/>
          <w:sz w:val="22"/>
          <w:szCs w:val="22"/>
        </w:rPr>
      </w:pPr>
      <w:r>
        <w:rPr>
          <w:rFonts w:ascii="Arial" w:eastAsia="Arial" w:hAnsi="Arial" w:cs="Arial"/>
          <w:sz w:val="22"/>
          <w:szCs w:val="22"/>
        </w:rPr>
        <w:tab/>
      </w:r>
    </w:p>
    <w:p w:rsidR="00A54AEA" w:rsidRDefault="00A54AEA">
      <w:pPr>
        <w:tabs>
          <w:tab w:val="left" w:pos="5107"/>
        </w:tabs>
        <w:ind w:left="0" w:hanging="2"/>
        <w:jc w:val="center"/>
        <w:rPr>
          <w:rFonts w:ascii="Arial" w:eastAsia="Arial" w:hAnsi="Arial" w:cs="Arial"/>
          <w:b/>
          <w:sz w:val="22"/>
          <w:szCs w:val="22"/>
        </w:rPr>
      </w:pPr>
    </w:p>
    <w:p w:rsidR="00A54AEA" w:rsidRDefault="00A54AEA">
      <w:pPr>
        <w:tabs>
          <w:tab w:val="left" w:pos="5107"/>
        </w:tabs>
        <w:ind w:left="0" w:hanging="2"/>
        <w:jc w:val="center"/>
        <w:rPr>
          <w:rFonts w:ascii="Arial" w:eastAsia="Arial" w:hAnsi="Arial" w:cs="Arial"/>
          <w:b/>
          <w:sz w:val="22"/>
          <w:szCs w:val="22"/>
        </w:rPr>
      </w:pPr>
    </w:p>
    <w:p w:rsidR="00A54AEA" w:rsidRDefault="00A54AEA">
      <w:pPr>
        <w:tabs>
          <w:tab w:val="left" w:pos="5107"/>
        </w:tabs>
        <w:ind w:left="0" w:hanging="2"/>
        <w:jc w:val="center"/>
        <w:rPr>
          <w:rFonts w:ascii="Arial" w:eastAsia="Arial" w:hAnsi="Arial" w:cs="Arial"/>
          <w:b/>
          <w:sz w:val="22"/>
          <w:szCs w:val="22"/>
        </w:rPr>
      </w:pPr>
    </w:p>
    <w:p w:rsidR="00A54AEA" w:rsidRDefault="00A54AEA">
      <w:pPr>
        <w:tabs>
          <w:tab w:val="left" w:pos="5107"/>
        </w:tabs>
        <w:ind w:left="0" w:hanging="2"/>
        <w:jc w:val="center"/>
        <w:rPr>
          <w:rFonts w:ascii="Arial" w:eastAsia="Arial" w:hAnsi="Arial" w:cs="Arial"/>
          <w:b/>
          <w:sz w:val="22"/>
          <w:szCs w:val="22"/>
        </w:rPr>
      </w:pPr>
    </w:p>
    <w:p w:rsidR="00A54AEA" w:rsidRDefault="00A54AEA">
      <w:pPr>
        <w:tabs>
          <w:tab w:val="left" w:pos="5107"/>
        </w:tabs>
        <w:ind w:left="0" w:hanging="2"/>
        <w:jc w:val="center"/>
        <w:rPr>
          <w:rFonts w:ascii="Arial" w:eastAsia="Arial" w:hAnsi="Arial" w:cs="Arial"/>
          <w:b/>
          <w:sz w:val="22"/>
          <w:szCs w:val="22"/>
        </w:rPr>
      </w:pPr>
    </w:p>
    <w:p w:rsidR="00A54AEA" w:rsidRDefault="00A54AEA">
      <w:pPr>
        <w:tabs>
          <w:tab w:val="left" w:pos="5107"/>
        </w:tabs>
        <w:ind w:left="0" w:hanging="2"/>
        <w:jc w:val="center"/>
        <w:rPr>
          <w:rFonts w:ascii="Arial" w:eastAsia="Arial" w:hAnsi="Arial" w:cs="Arial"/>
          <w:b/>
          <w:sz w:val="22"/>
          <w:szCs w:val="22"/>
        </w:rPr>
      </w:pPr>
    </w:p>
    <w:p w:rsidR="00A54AEA" w:rsidRDefault="00A54AEA">
      <w:pPr>
        <w:tabs>
          <w:tab w:val="left" w:pos="5107"/>
        </w:tabs>
        <w:ind w:left="0" w:hanging="2"/>
        <w:jc w:val="center"/>
        <w:rPr>
          <w:rFonts w:ascii="Arial" w:eastAsia="Arial" w:hAnsi="Arial" w:cs="Arial"/>
          <w:b/>
          <w:sz w:val="22"/>
          <w:szCs w:val="22"/>
        </w:rPr>
      </w:pPr>
    </w:p>
    <w:p w:rsidR="00A54AEA" w:rsidRDefault="00A54AEA">
      <w:pPr>
        <w:tabs>
          <w:tab w:val="left" w:pos="5107"/>
        </w:tabs>
        <w:ind w:left="0" w:hanging="2"/>
        <w:jc w:val="center"/>
        <w:rPr>
          <w:rFonts w:ascii="Arial" w:eastAsia="Arial" w:hAnsi="Arial" w:cs="Arial"/>
          <w:b/>
          <w:sz w:val="22"/>
          <w:szCs w:val="22"/>
        </w:rPr>
      </w:pPr>
    </w:p>
    <w:p w:rsidR="00A54AEA" w:rsidRDefault="00A54AEA">
      <w:pPr>
        <w:tabs>
          <w:tab w:val="left" w:pos="5107"/>
        </w:tabs>
        <w:ind w:left="0" w:hanging="2"/>
        <w:jc w:val="center"/>
        <w:rPr>
          <w:rFonts w:ascii="Arial" w:eastAsia="Arial" w:hAnsi="Arial" w:cs="Arial"/>
          <w:b/>
          <w:sz w:val="22"/>
          <w:szCs w:val="22"/>
        </w:rPr>
      </w:pPr>
    </w:p>
    <w:p w:rsidR="00A54AEA" w:rsidRDefault="00A54AEA">
      <w:pPr>
        <w:tabs>
          <w:tab w:val="left" w:pos="5107"/>
        </w:tabs>
        <w:ind w:left="0" w:hanging="2"/>
        <w:jc w:val="center"/>
        <w:rPr>
          <w:rFonts w:ascii="Arial" w:eastAsia="Arial" w:hAnsi="Arial" w:cs="Arial"/>
          <w:b/>
          <w:sz w:val="22"/>
          <w:szCs w:val="22"/>
        </w:rPr>
      </w:pPr>
    </w:p>
    <w:p w:rsidR="00A54AEA" w:rsidRDefault="00A54AEA">
      <w:pPr>
        <w:tabs>
          <w:tab w:val="left" w:pos="5107"/>
        </w:tabs>
        <w:ind w:left="0" w:hanging="2"/>
        <w:jc w:val="center"/>
        <w:rPr>
          <w:rFonts w:ascii="Arial" w:eastAsia="Arial" w:hAnsi="Arial" w:cs="Arial"/>
          <w:b/>
          <w:sz w:val="22"/>
          <w:szCs w:val="22"/>
        </w:rPr>
      </w:pPr>
    </w:p>
    <w:p w:rsidR="00A54AEA" w:rsidRDefault="00A54AEA">
      <w:pPr>
        <w:tabs>
          <w:tab w:val="left" w:pos="5107"/>
        </w:tabs>
        <w:ind w:left="0" w:hanging="2"/>
        <w:jc w:val="center"/>
        <w:rPr>
          <w:rFonts w:ascii="Arial" w:eastAsia="Arial" w:hAnsi="Arial" w:cs="Arial"/>
          <w:b/>
          <w:sz w:val="22"/>
          <w:szCs w:val="22"/>
        </w:rPr>
      </w:pPr>
    </w:p>
    <w:p w:rsidR="00A54AEA" w:rsidRDefault="00A54AEA">
      <w:pPr>
        <w:tabs>
          <w:tab w:val="left" w:pos="5107"/>
        </w:tabs>
        <w:ind w:left="0" w:hanging="2"/>
        <w:jc w:val="center"/>
        <w:rPr>
          <w:rFonts w:ascii="Arial" w:eastAsia="Arial" w:hAnsi="Arial" w:cs="Arial"/>
          <w:b/>
          <w:sz w:val="22"/>
          <w:szCs w:val="22"/>
        </w:rPr>
      </w:pPr>
    </w:p>
    <w:p w:rsidR="00A54AEA" w:rsidRDefault="00A54AEA">
      <w:pPr>
        <w:tabs>
          <w:tab w:val="left" w:pos="5107"/>
        </w:tabs>
        <w:ind w:left="0" w:hanging="2"/>
        <w:jc w:val="center"/>
        <w:rPr>
          <w:rFonts w:ascii="Arial" w:eastAsia="Arial" w:hAnsi="Arial" w:cs="Arial"/>
          <w:b/>
          <w:sz w:val="22"/>
          <w:szCs w:val="22"/>
        </w:rPr>
      </w:pPr>
    </w:p>
    <w:p w:rsidR="00A54AEA" w:rsidRDefault="00A54AEA">
      <w:pPr>
        <w:tabs>
          <w:tab w:val="left" w:pos="5107"/>
        </w:tabs>
        <w:ind w:left="0" w:hanging="2"/>
        <w:jc w:val="center"/>
        <w:rPr>
          <w:rFonts w:ascii="Arial" w:eastAsia="Arial" w:hAnsi="Arial" w:cs="Arial"/>
          <w:b/>
          <w:sz w:val="22"/>
          <w:szCs w:val="22"/>
        </w:rPr>
      </w:pPr>
    </w:p>
    <w:p w:rsidR="00A54AEA" w:rsidRDefault="00A54AEA">
      <w:pPr>
        <w:tabs>
          <w:tab w:val="left" w:pos="5107"/>
        </w:tabs>
        <w:ind w:left="0" w:hanging="2"/>
        <w:jc w:val="center"/>
        <w:rPr>
          <w:rFonts w:ascii="Arial" w:eastAsia="Arial" w:hAnsi="Arial" w:cs="Arial"/>
          <w:b/>
          <w:sz w:val="22"/>
          <w:szCs w:val="22"/>
        </w:rPr>
      </w:pPr>
    </w:p>
    <w:p w:rsidR="00A54AEA" w:rsidRDefault="00A54AEA">
      <w:pPr>
        <w:tabs>
          <w:tab w:val="left" w:pos="5107"/>
        </w:tabs>
        <w:ind w:left="0" w:hanging="2"/>
        <w:jc w:val="center"/>
        <w:rPr>
          <w:rFonts w:ascii="Arial" w:eastAsia="Arial" w:hAnsi="Arial" w:cs="Arial"/>
          <w:b/>
          <w:sz w:val="22"/>
          <w:szCs w:val="22"/>
        </w:rPr>
      </w:pPr>
    </w:p>
    <w:p w:rsidR="00A54AEA" w:rsidRDefault="00A54AEA">
      <w:pPr>
        <w:tabs>
          <w:tab w:val="left" w:pos="5107"/>
        </w:tabs>
        <w:ind w:left="0" w:hanging="2"/>
        <w:jc w:val="center"/>
        <w:rPr>
          <w:rFonts w:ascii="Arial" w:eastAsia="Arial" w:hAnsi="Arial" w:cs="Arial"/>
          <w:b/>
          <w:sz w:val="22"/>
          <w:szCs w:val="22"/>
        </w:rPr>
      </w:pPr>
    </w:p>
    <w:p w:rsidR="00A54AEA" w:rsidRDefault="00A54AEA">
      <w:pPr>
        <w:tabs>
          <w:tab w:val="left" w:pos="5107"/>
        </w:tabs>
        <w:ind w:left="0" w:hanging="2"/>
        <w:jc w:val="center"/>
        <w:rPr>
          <w:rFonts w:ascii="Arial" w:eastAsia="Arial" w:hAnsi="Arial" w:cs="Arial"/>
          <w:b/>
          <w:sz w:val="22"/>
          <w:szCs w:val="22"/>
        </w:rPr>
      </w:pPr>
    </w:p>
    <w:p w:rsidR="00A54AEA" w:rsidRDefault="00A54AEA">
      <w:pPr>
        <w:tabs>
          <w:tab w:val="left" w:pos="5107"/>
        </w:tabs>
        <w:ind w:left="0" w:hanging="2"/>
        <w:jc w:val="center"/>
        <w:rPr>
          <w:rFonts w:ascii="Arial" w:eastAsia="Arial" w:hAnsi="Arial" w:cs="Arial"/>
          <w:b/>
          <w:sz w:val="22"/>
          <w:szCs w:val="22"/>
        </w:rPr>
      </w:pPr>
    </w:p>
    <w:p w:rsidR="00A54AEA" w:rsidRDefault="00A54AEA">
      <w:pPr>
        <w:tabs>
          <w:tab w:val="left" w:pos="5107"/>
        </w:tabs>
        <w:ind w:left="0" w:hanging="2"/>
        <w:jc w:val="center"/>
        <w:rPr>
          <w:rFonts w:ascii="Arial" w:eastAsia="Arial" w:hAnsi="Arial" w:cs="Arial"/>
          <w:b/>
          <w:sz w:val="22"/>
          <w:szCs w:val="22"/>
        </w:rPr>
      </w:pPr>
    </w:p>
    <w:p w:rsidR="00A54AEA" w:rsidRDefault="00A54AEA">
      <w:pPr>
        <w:tabs>
          <w:tab w:val="left" w:pos="5107"/>
        </w:tabs>
        <w:ind w:left="0" w:hanging="2"/>
        <w:jc w:val="center"/>
        <w:rPr>
          <w:rFonts w:ascii="Arial" w:eastAsia="Arial" w:hAnsi="Arial" w:cs="Arial"/>
          <w:b/>
          <w:sz w:val="22"/>
          <w:szCs w:val="22"/>
        </w:rPr>
      </w:pPr>
    </w:p>
    <w:p w:rsidR="00A54AEA" w:rsidRDefault="00A54AEA">
      <w:pPr>
        <w:tabs>
          <w:tab w:val="left" w:pos="5107"/>
        </w:tabs>
        <w:ind w:left="0" w:hanging="2"/>
        <w:jc w:val="center"/>
        <w:rPr>
          <w:rFonts w:ascii="Arial" w:eastAsia="Arial" w:hAnsi="Arial" w:cs="Arial"/>
          <w:b/>
          <w:sz w:val="22"/>
          <w:szCs w:val="22"/>
        </w:rPr>
      </w:pPr>
    </w:p>
    <w:p w:rsidR="00A54AEA" w:rsidRDefault="00A54AEA">
      <w:pPr>
        <w:tabs>
          <w:tab w:val="left" w:pos="5107"/>
        </w:tabs>
        <w:ind w:left="0" w:hanging="2"/>
        <w:jc w:val="center"/>
        <w:rPr>
          <w:rFonts w:ascii="Arial" w:eastAsia="Arial" w:hAnsi="Arial" w:cs="Arial"/>
          <w:b/>
          <w:sz w:val="22"/>
          <w:szCs w:val="22"/>
        </w:rPr>
      </w:pPr>
    </w:p>
    <w:p w:rsidR="00A54AEA" w:rsidRDefault="00A54AEA">
      <w:pPr>
        <w:tabs>
          <w:tab w:val="left" w:pos="5107"/>
        </w:tabs>
        <w:ind w:left="0" w:hanging="2"/>
        <w:jc w:val="center"/>
        <w:rPr>
          <w:rFonts w:ascii="Arial" w:eastAsia="Arial" w:hAnsi="Arial" w:cs="Arial"/>
          <w:b/>
          <w:sz w:val="22"/>
          <w:szCs w:val="22"/>
        </w:rPr>
      </w:pPr>
    </w:p>
    <w:p w:rsidR="00A54AEA" w:rsidRDefault="00A54AEA">
      <w:pPr>
        <w:tabs>
          <w:tab w:val="left" w:pos="5107"/>
        </w:tabs>
        <w:ind w:left="0" w:hanging="2"/>
        <w:jc w:val="center"/>
        <w:rPr>
          <w:rFonts w:ascii="Arial" w:eastAsia="Arial" w:hAnsi="Arial" w:cs="Arial"/>
          <w:b/>
          <w:sz w:val="22"/>
          <w:szCs w:val="22"/>
        </w:rPr>
      </w:pPr>
    </w:p>
    <w:p w:rsidR="00A54AEA" w:rsidRDefault="00A54AEA">
      <w:pPr>
        <w:tabs>
          <w:tab w:val="left" w:pos="5107"/>
        </w:tabs>
        <w:ind w:left="0" w:hanging="2"/>
        <w:jc w:val="center"/>
        <w:rPr>
          <w:rFonts w:ascii="Arial" w:eastAsia="Arial" w:hAnsi="Arial" w:cs="Arial"/>
          <w:b/>
          <w:sz w:val="22"/>
          <w:szCs w:val="22"/>
        </w:rPr>
      </w:pPr>
    </w:p>
    <w:p w:rsidR="00A54AEA" w:rsidRDefault="00A54AEA">
      <w:pPr>
        <w:tabs>
          <w:tab w:val="left" w:pos="5107"/>
        </w:tabs>
        <w:ind w:left="0" w:hanging="2"/>
        <w:jc w:val="center"/>
        <w:rPr>
          <w:rFonts w:ascii="Arial" w:eastAsia="Arial" w:hAnsi="Arial" w:cs="Arial"/>
          <w:b/>
          <w:sz w:val="22"/>
          <w:szCs w:val="22"/>
        </w:rPr>
      </w:pPr>
    </w:p>
    <w:p w:rsidR="00A54AEA" w:rsidRDefault="00A54AEA">
      <w:pPr>
        <w:tabs>
          <w:tab w:val="left" w:pos="5107"/>
        </w:tabs>
        <w:ind w:left="0" w:hanging="2"/>
        <w:jc w:val="center"/>
        <w:rPr>
          <w:rFonts w:ascii="Arial" w:eastAsia="Arial" w:hAnsi="Arial" w:cs="Arial"/>
          <w:b/>
          <w:sz w:val="22"/>
          <w:szCs w:val="22"/>
        </w:rPr>
      </w:pPr>
    </w:p>
    <w:p w:rsidR="00A54AEA" w:rsidRDefault="00A54AEA">
      <w:pPr>
        <w:tabs>
          <w:tab w:val="left" w:pos="5107"/>
        </w:tabs>
        <w:ind w:left="0" w:hanging="2"/>
        <w:jc w:val="center"/>
        <w:rPr>
          <w:rFonts w:ascii="Arial" w:eastAsia="Arial" w:hAnsi="Arial" w:cs="Arial"/>
          <w:b/>
          <w:sz w:val="22"/>
          <w:szCs w:val="22"/>
        </w:rPr>
      </w:pPr>
    </w:p>
    <w:p w:rsidR="00A54AEA" w:rsidRDefault="00A54AEA">
      <w:pPr>
        <w:tabs>
          <w:tab w:val="left" w:pos="5107"/>
        </w:tabs>
        <w:ind w:left="0" w:hanging="2"/>
        <w:jc w:val="center"/>
        <w:rPr>
          <w:rFonts w:ascii="Arial" w:eastAsia="Arial" w:hAnsi="Arial" w:cs="Arial"/>
          <w:b/>
          <w:sz w:val="22"/>
          <w:szCs w:val="22"/>
        </w:rPr>
      </w:pPr>
    </w:p>
    <w:p w:rsidR="00A54AEA" w:rsidRDefault="00A54AEA">
      <w:pPr>
        <w:tabs>
          <w:tab w:val="left" w:pos="5107"/>
        </w:tabs>
        <w:ind w:left="0" w:hanging="2"/>
        <w:jc w:val="center"/>
        <w:rPr>
          <w:rFonts w:ascii="Arial" w:eastAsia="Arial" w:hAnsi="Arial" w:cs="Arial"/>
          <w:b/>
          <w:sz w:val="22"/>
          <w:szCs w:val="22"/>
        </w:rPr>
      </w:pPr>
    </w:p>
    <w:p w:rsidR="00A54AEA" w:rsidRDefault="00A54AEA">
      <w:pPr>
        <w:tabs>
          <w:tab w:val="left" w:pos="5107"/>
        </w:tabs>
        <w:ind w:left="0" w:hanging="2"/>
        <w:jc w:val="center"/>
        <w:rPr>
          <w:rFonts w:ascii="Arial" w:eastAsia="Arial" w:hAnsi="Arial" w:cs="Arial"/>
          <w:b/>
          <w:sz w:val="22"/>
          <w:szCs w:val="22"/>
        </w:rPr>
      </w:pPr>
    </w:p>
    <w:p w:rsidR="00A54AEA" w:rsidRDefault="00A54AEA">
      <w:pPr>
        <w:tabs>
          <w:tab w:val="left" w:pos="5107"/>
        </w:tabs>
        <w:ind w:left="0" w:hanging="2"/>
        <w:jc w:val="center"/>
        <w:rPr>
          <w:rFonts w:ascii="Arial" w:eastAsia="Arial" w:hAnsi="Arial" w:cs="Arial"/>
          <w:b/>
          <w:sz w:val="22"/>
          <w:szCs w:val="22"/>
        </w:rPr>
      </w:pPr>
    </w:p>
    <w:p w:rsidR="00A862CD" w:rsidRDefault="00A862CD">
      <w:pPr>
        <w:tabs>
          <w:tab w:val="left" w:pos="5107"/>
        </w:tabs>
        <w:ind w:left="0" w:hanging="2"/>
        <w:jc w:val="center"/>
        <w:rPr>
          <w:rFonts w:ascii="Arial" w:eastAsia="Arial" w:hAnsi="Arial" w:cs="Arial"/>
          <w:b/>
          <w:sz w:val="22"/>
          <w:szCs w:val="22"/>
        </w:rPr>
      </w:pPr>
    </w:p>
    <w:p w:rsidR="00A862CD" w:rsidRDefault="00A862CD">
      <w:pPr>
        <w:tabs>
          <w:tab w:val="left" w:pos="5107"/>
        </w:tabs>
        <w:ind w:left="0" w:hanging="2"/>
        <w:jc w:val="center"/>
        <w:rPr>
          <w:rFonts w:ascii="Arial" w:eastAsia="Arial" w:hAnsi="Arial" w:cs="Arial"/>
          <w:b/>
          <w:sz w:val="22"/>
          <w:szCs w:val="22"/>
        </w:rPr>
      </w:pPr>
    </w:p>
    <w:p w:rsidR="00A862CD" w:rsidRDefault="00A862CD">
      <w:pPr>
        <w:tabs>
          <w:tab w:val="left" w:pos="5107"/>
        </w:tabs>
        <w:ind w:left="0" w:hanging="2"/>
        <w:jc w:val="center"/>
        <w:rPr>
          <w:rFonts w:ascii="Arial" w:eastAsia="Arial" w:hAnsi="Arial" w:cs="Arial"/>
          <w:b/>
          <w:sz w:val="22"/>
          <w:szCs w:val="22"/>
        </w:rPr>
      </w:pPr>
    </w:p>
    <w:p w:rsidR="00A54AEA" w:rsidRDefault="00A54AEA">
      <w:pPr>
        <w:tabs>
          <w:tab w:val="left" w:pos="5107"/>
        </w:tabs>
        <w:ind w:left="0" w:hanging="2"/>
        <w:jc w:val="center"/>
        <w:rPr>
          <w:rFonts w:ascii="Arial" w:eastAsia="Arial" w:hAnsi="Arial" w:cs="Arial"/>
          <w:b/>
          <w:sz w:val="22"/>
          <w:szCs w:val="22"/>
        </w:rPr>
      </w:pPr>
    </w:p>
    <w:p w:rsidR="00A54AEA" w:rsidRDefault="00A54AEA">
      <w:pPr>
        <w:tabs>
          <w:tab w:val="left" w:pos="5107"/>
        </w:tabs>
        <w:ind w:left="0" w:hanging="2"/>
        <w:jc w:val="center"/>
        <w:rPr>
          <w:rFonts w:ascii="Arial" w:eastAsia="Arial" w:hAnsi="Arial" w:cs="Arial"/>
          <w:b/>
          <w:sz w:val="22"/>
          <w:szCs w:val="22"/>
        </w:rPr>
      </w:pPr>
      <w:r w:rsidRPr="00A54AEA">
        <w:rPr>
          <w:rFonts w:ascii="Arial" w:eastAsia="Arial" w:hAnsi="Arial" w:cs="Arial"/>
          <w:b/>
          <w:sz w:val="22"/>
          <w:szCs w:val="22"/>
        </w:rPr>
        <w:t xml:space="preserve">Lawrence Brasil de Oliveira </w:t>
      </w:r>
    </w:p>
    <w:p w:rsidR="008402E1" w:rsidRDefault="00117061">
      <w:pPr>
        <w:tabs>
          <w:tab w:val="left" w:pos="5107"/>
        </w:tabs>
        <w:ind w:left="0" w:hanging="2"/>
        <w:jc w:val="center"/>
        <w:rPr>
          <w:rFonts w:ascii="Arial" w:eastAsia="Arial" w:hAnsi="Arial" w:cs="Arial"/>
          <w:color w:val="FF0000"/>
          <w:sz w:val="22"/>
          <w:szCs w:val="22"/>
        </w:rPr>
      </w:pPr>
      <w:r>
        <w:rPr>
          <w:rFonts w:ascii="Arial" w:eastAsia="Arial" w:hAnsi="Arial" w:cs="Arial"/>
          <w:color w:val="000000"/>
          <w:sz w:val="22"/>
          <w:szCs w:val="22"/>
        </w:rPr>
        <w:t>Presidente da Comissão Permanente de Licitação</w:t>
      </w:r>
    </w:p>
    <w:p w:rsidR="008402E1" w:rsidRDefault="008402E1">
      <w:pPr>
        <w:tabs>
          <w:tab w:val="left" w:pos="4923"/>
          <w:tab w:val="left" w:pos="5107"/>
        </w:tabs>
        <w:ind w:left="0" w:hanging="2"/>
        <w:jc w:val="center"/>
        <w:rPr>
          <w:rFonts w:ascii="Arial" w:eastAsia="Arial" w:hAnsi="Arial" w:cs="Arial"/>
          <w:color w:val="FF0000"/>
          <w:sz w:val="22"/>
          <w:szCs w:val="22"/>
        </w:rPr>
      </w:pPr>
    </w:p>
    <w:p w:rsidR="008402E1" w:rsidRDefault="00117061">
      <w:pPr>
        <w:ind w:left="0" w:hanging="2"/>
        <w:jc w:val="center"/>
        <w:rPr>
          <w:rFonts w:ascii="Arial" w:eastAsia="Arial" w:hAnsi="Arial" w:cs="Arial"/>
          <w:sz w:val="22"/>
          <w:szCs w:val="22"/>
        </w:rPr>
      </w:pPr>
      <w:r>
        <w:rPr>
          <w:rFonts w:ascii="Arial" w:eastAsia="Arial" w:hAnsi="Arial" w:cs="Arial"/>
          <w:b/>
          <w:sz w:val="22"/>
          <w:szCs w:val="22"/>
        </w:rPr>
        <w:t xml:space="preserve">Bento Patrício da Rocha Matos </w:t>
      </w:r>
    </w:p>
    <w:p w:rsidR="008402E1" w:rsidRDefault="00117061">
      <w:pPr>
        <w:ind w:left="0" w:hanging="2"/>
        <w:jc w:val="center"/>
        <w:rPr>
          <w:rFonts w:ascii="Arial" w:eastAsia="Arial" w:hAnsi="Arial" w:cs="Arial"/>
          <w:sz w:val="22"/>
          <w:szCs w:val="22"/>
        </w:rPr>
      </w:pPr>
      <w:r>
        <w:rPr>
          <w:rFonts w:ascii="Arial" w:eastAsia="Arial" w:hAnsi="Arial" w:cs="Arial"/>
          <w:sz w:val="22"/>
          <w:szCs w:val="22"/>
        </w:rPr>
        <w:t>Membro da Comissão Permanente de Licitação</w:t>
      </w:r>
    </w:p>
    <w:p w:rsidR="008402E1" w:rsidRDefault="008402E1">
      <w:pPr>
        <w:ind w:left="0" w:hanging="2"/>
        <w:jc w:val="center"/>
        <w:rPr>
          <w:rFonts w:ascii="Arial" w:eastAsia="Arial" w:hAnsi="Arial" w:cs="Arial"/>
          <w:sz w:val="22"/>
          <w:szCs w:val="22"/>
        </w:rPr>
      </w:pPr>
    </w:p>
    <w:p w:rsidR="00A54AEA" w:rsidRDefault="00A54AEA">
      <w:pPr>
        <w:ind w:left="0" w:hanging="2"/>
        <w:jc w:val="center"/>
        <w:rPr>
          <w:rFonts w:ascii="Arial" w:eastAsia="Arial" w:hAnsi="Arial" w:cs="Arial"/>
          <w:b/>
          <w:sz w:val="22"/>
          <w:szCs w:val="22"/>
        </w:rPr>
      </w:pPr>
      <w:r w:rsidRPr="00A54AEA">
        <w:rPr>
          <w:rFonts w:ascii="Arial" w:eastAsia="Arial" w:hAnsi="Arial" w:cs="Arial"/>
          <w:b/>
          <w:sz w:val="22"/>
          <w:szCs w:val="22"/>
        </w:rPr>
        <w:t xml:space="preserve">Aline Borba Nunes </w:t>
      </w:r>
    </w:p>
    <w:p w:rsidR="008402E1" w:rsidRDefault="00117061">
      <w:pPr>
        <w:ind w:left="0" w:hanging="2"/>
        <w:jc w:val="center"/>
        <w:rPr>
          <w:rFonts w:ascii="Arial" w:eastAsia="Arial" w:hAnsi="Arial" w:cs="Arial"/>
          <w:sz w:val="22"/>
          <w:szCs w:val="22"/>
        </w:rPr>
      </w:pPr>
      <w:r>
        <w:rPr>
          <w:rFonts w:ascii="Arial" w:eastAsia="Arial" w:hAnsi="Arial" w:cs="Arial"/>
          <w:sz w:val="22"/>
          <w:szCs w:val="22"/>
        </w:rPr>
        <w:t>Membro da Comissão Permanente de Licitação</w:t>
      </w:r>
    </w:p>
    <w:p w:rsidR="008402E1" w:rsidRDefault="008402E1">
      <w:pPr>
        <w:ind w:left="0" w:hanging="2"/>
        <w:jc w:val="center"/>
        <w:rPr>
          <w:rFonts w:ascii="Arial" w:eastAsia="Arial" w:hAnsi="Arial" w:cs="Arial"/>
          <w:sz w:val="22"/>
          <w:szCs w:val="22"/>
        </w:rPr>
      </w:pPr>
    </w:p>
    <w:p w:rsidR="008402E1" w:rsidRDefault="008402E1">
      <w:pPr>
        <w:ind w:left="0" w:hanging="2"/>
        <w:jc w:val="center"/>
        <w:rPr>
          <w:rFonts w:ascii="Arial" w:eastAsia="Arial" w:hAnsi="Arial" w:cs="Arial"/>
          <w:sz w:val="22"/>
          <w:szCs w:val="22"/>
        </w:rPr>
      </w:pPr>
    </w:p>
    <w:p w:rsidR="008402E1" w:rsidRDefault="008402E1">
      <w:pPr>
        <w:ind w:left="0" w:hanging="2"/>
        <w:jc w:val="center"/>
        <w:rPr>
          <w:rFonts w:ascii="Arial" w:eastAsia="Arial" w:hAnsi="Arial" w:cs="Arial"/>
          <w:sz w:val="22"/>
          <w:szCs w:val="22"/>
        </w:rPr>
      </w:pPr>
    </w:p>
    <w:p w:rsidR="008402E1" w:rsidRDefault="008402E1">
      <w:pPr>
        <w:ind w:left="0" w:hanging="2"/>
        <w:jc w:val="center"/>
        <w:rPr>
          <w:rFonts w:ascii="Arial" w:eastAsia="Arial" w:hAnsi="Arial" w:cs="Arial"/>
          <w:sz w:val="22"/>
          <w:szCs w:val="22"/>
        </w:rPr>
      </w:pPr>
    </w:p>
    <w:p w:rsidR="008402E1" w:rsidRDefault="008402E1">
      <w:pPr>
        <w:ind w:left="0" w:hanging="2"/>
        <w:jc w:val="center"/>
        <w:rPr>
          <w:rFonts w:ascii="Arial" w:eastAsia="Arial" w:hAnsi="Arial" w:cs="Arial"/>
          <w:sz w:val="22"/>
          <w:szCs w:val="22"/>
        </w:rPr>
      </w:pPr>
    </w:p>
    <w:p w:rsidR="008402E1" w:rsidRDefault="008402E1">
      <w:pPr>
        <w:ind w:left="0" w:hanging="2"/>
        <w:jc w:val="center"/>
        <w:rPr>
          <w:rFonts w:ascii="Arial" w:eastAsia="Arial" w:hAnsi="Arial" w:cs="Arial"/>
          <w:sz w:val="22"/>
          <w:szCs w:val="22"/>
        </w:rPr>
      </w:pPr>
    </w:p>
    <w:p w:rsidR="00A54AEA" w:rsidRDefault="00A54AEA">
      <w:pPr>
        <w:ind w:left="0" w:hanging="2"/>
        <w:jc w:val="center"/>
        <w:rPr>
          <w:rFonts w:ascii="Arial" w:eastAsia="Arial" w:hAnsi="Arial" w:cs="Arial"/>
          <w:sz w:val="22"/>
          <w:szCs w:val="22"/>
        </w:rPr>
      </w:pPr>
    </w:p>
    <w:p w:rsidR="008402E1" w:rsidRDefault="008402E1">
      <w:pPr>
        <w:ind w:left="0" w:hanging="2"/>
        <w:rPr>
          <w:rFonts w:ascii="Arial" w:eastAsia="Arial" w:hAnsi="Arial" w:cs="Arial"/>
          <w:sz w:val="22"/>
          <w:szCs w:val="22"/>
        </w:rPr>
      </w:pPr>
    </w:p>
    <w:p w:rsidR="00A862CD" w:rsidRDefault="00A862CD" w:rsidP="00A862CD">
      <w:pPr>
        <w:pBdr>
          <w:top w:val="single" w:sz="4" w:space="1" w:color="000000"/>
          <w:left w:val="single" w:sz="4" w:space="22" w:color="000000"/>
          <w:bottom w:val="single" w:sz="4" w:space="1" w:color="000000"/>
          <w:right w:val="single" w:sz="4" w:space="4" w:color="000000"/>
        </w:pBdr>
        <w:tabs>
          <w:tab w:val="left" w:pos="142"/>
          <w:tab w:val="left" w:pos="284"/>
          <w:tab w:val="left" w:pos="567"/>
        </w:tabs>
        <w:ind w:leftChars="176" w:left="424" w:hanging="2"/>
        <w:jc w:val="center"/>
        <w:rPr>
          <w:rFonts w:ascii="Tahoma" w:eastAsia="Tahoma" w:hAnsi="Tahoma" w:cs="Tahoma"/>
          <w:sz w:val="22"/>
          <w:szCs w:val="22"/>
        </w:rPr>
      </w:pPr>
      <w:r>
        <w:rPr>
          <w:rFonts w:ascii="Tahoma" w:eastAsia="Tahoma" w:hAnsi="Tahoma" w:cs="Tahoma"/>
          <w:b/>
          <w:sz w:val="22"/>
          <w:szCs w:val="22"/>
        </w:rPr>
        <w:t>ANEXO I – TERMO DE REFERÊNCIA</w:t>
      </w:r>
    </w:p>
    <w:p w:rsidR="00A862CD" w:rsidRDefault="00A862CD" w:rsidP="00A862CD">
      <w:pPr>
        <w:tabs>
          <w:tab w:val="left" w:pos="142"/>
          <w:tab w:val="left" w:pos="284"/>
          <w:tab w:val="left" w:pos="567"/>
        </w:tabs>
        <w:ind w:left="0" w:hanging="2"/>
        <w:jc w:val="center"/>
        <w:rPr>
          <w:rFonts w:ascii="Tahoma" w:eastAsia="Tahoma" w:hAnsi="Tahoma" w:cs="Tahoma"/>
          <w:sz w:val="22"/>
          <w:szCs w:val="22"/>
        </w:rPr>
      </w:pPr>
      <w:r>
        <w:rPr>
          <w:rFonts w:ascii="Tahoma" w:eastAsia="Tahoma" w:hAnsi="Tahoma" w:cs="Tahoma"/>
          <w:b/>
          <w:sz w:val="22"/>
          <w:szCs w:val="22"/>
        </w:rPr>
        <w:t xml:space="preserve">PREGÃO ELETRÔNICO Nº </w:t>
      </w:r>
      <w:r w:rsidR="002773E0">
        <w:rPr>
          <w:rFonts w:ascii="Tahoma" w:eastAsia="Tahoma" w:hAnsi="Tahoma" w:cs="Tahoma"/>
          <w:b/>
          <w:sz w:val="22"/>
          <w:szCs w:val="22"/>
        </w:rPr>
        <w:t>0002</w:t>
      </w:r>
      <w:r>
        <w:rPr>
          <w:rFonts w:ascii="Tahoma" w:eastAsia="Tahoma" w:hAnsi="Tahoma" w:cs="Tahoma"/>
          <w:b/>
          <w:sz w:val="22"/>
          <w:szCs w:val="22"/>
        </w:rPr>
        <w:t>/202</w:t>
      </w:r>
      <w:r w:rsidR="002773E0">
        <w:rPr>
          <w:rFonts w:ascii="Tahoma" w:eastAsia="Tahoma" w:hAnsi="Tahoma" w:cs="Tahoma"/>
          <w:b/>
          <w:sz w:val="22"/>
          <w:szCs w:val="22"/>
        </w:rPr>
        <w:t>1</w:t>
      </w:r>
      <w:r>
        <w:rPr>
          <w:rFonts w:ascii="Tahoma" w:eastAsia="Tahoma" w:hAnsi="Tahoma" w:cs="Tahoma"/>
          <w:b/>
          <w:sz w:val="22"/>
          <w:szCs w:val="22"/>
        </w:rPr>
        <w:t>/SESI/SC</w:t>
      </w:r>
    </w:p>
    <w:p w:rsidR="00A862CD" w:rsidRDefault="00A862CD" w:rsidP="00A862CD">
      <w:pPr>
        <w:tabs>
          <w:tab w:val="left" w:pos="142"/>
          <w:tab w:val="left" w:pos="284"/>
          <w:tab w:val="left" w:pos="567"/>
        </w:tabs>
        <w:ind w:left="0" w:hanging="2"/>
        <w:jc w:val="both"/>
        <w:rPr>
          <w:rFonts w:ascii="Arial" w:eastAsia="Arial" w:hAnsi="Arial" w:cs="Arial"/>
          <w:sz w:val="22"/>
          <w:szCs w:val="22"/>
        </w:rPr>
      </w:pPr>
    </w:p>
    <w:p w:rsidR="00A862CD" w:rsidRDefault="00A862CD" w:rsidP="00A862CD">
      <w:pPr>
        <w:pBdr>
          <w:top w:val="single" w:sz="4" w:space="1" w:color="000000"/>
          <w:left w:val="single" w:sz="4" w:space="22" w:color="000000"/>
          <w:bottom w:val="single" w:sz="4" w:space="1" w:color="000000"/>
          <w:right w:val="single" w:sz="4" w:space="3" w:color="000000"/>
        </w:pBdr>
        <w:tabs>
          <w:tab w:val="left" w:pos="142"/>
          <w:tab w:val="left" w:pos="284"/>
          <w:tab w:val="left" w:pos="567"/>
        </w:tabs>
        <w:ind w:leftChars="176" w:left="424" w:hanging="2"/>
        <w:jc w:val="center"/>
        <w:rPr>
          <w:rFonts w:ascii="Tahoma" w:eastAsia="Tahoma" w:hAnsi="Tahoma" w:cs="Tahoma"/>
          <w:sz w:val="22"/>
          <w:szCs w:val="22"/>
        </w:rPr>
      </w:pPr>
      <w:r>
        <w:rPr>
          <w:rFonts w:ascii="Tahoma" w:eastAsia="Tahoma" w:hAnsi="Tahoma" w:cs="Tahoma"/>
          <w:b/>
          <w:sz w:val="22"/>
          <w:szCs w:val="22"/>
        </w:rPr>
        <w:t>1 – OBJETO</w:t>
      </w:r>
    </w:p>
    <w:p w:rsidR="00A862CD" w:rsidRDefault="00A862CD" w:rsidP="00A862CD">
      <w:pPr>
        <w:tabs>
          <w:tab w:val="left" w:pos="0"/>
        </w:tabs>
        <w:ind w:left="0" w:hanging="2"/>
        <w:jc w:val="both"/>
        <w:rPr>
          <w:rFonts w:ascii="Arial" w:eastAsia="Arial" w:hAnsi="Arial" w:cs="Arial"/>
          <w:sz w:val="22"/>
          <w:szCs w:val="22"/>
        </w:rPr>
      </w:pPr>
    </w:p>
    <w:p w:rsidR="00A862CD" w:rsidRPr="00364D62" w:rsidRDefault="00A862CD" w:rsidP="00A862CD">
      <w:pPr>
        <w:ind w:left="0" w:hanging="2"/>
        <w:jc w:val="both"/>
        <w:rPr>
          <w:rFonts w:ascii="Arial" w:eastAsia="Arial" w:hAnsi="Arial" w:cs="Arial"/>
          <w:sz w:val="22"/>
          <w:szCs w:val="22"/>
        </w:rPr>
      </w:pPr>
      <w:r w:rsidRPr="00364D62">
        <w:rPr>
          <w:rFonts w:ascii="Arial" w:eastAsia="Arial" w:hAnsi="Arial" w:cs="Arial"/>
          <w:sz w:val="22"/>
          <w:szCs w:val="22"/>
        </w:rPr>
        <w:t>1.1. Seleção para contratação de empresa especializada na prestação de serviços de coleta, transporte, tratamento e disposição final dos resíduos de serviços de saúde (biológico), Grupo A, Grupo B, Grupo C e Grupo E, de acordo com as normas técnicas e legislação vigente, incluindo veículo, motorista devidamente habilitado, combustível, acessórios e a disposição de ambos os resíduos em local devidamente autorizado pelo órgão competente para atendimento das necessidades da Entidade Licitante na unidade Regional 219 - Alto Vale do Itajaí/ Unidade de Rio do Sul, conforme condições e exigências do Edital e seus anexos.</w:t>
      </w:r>
    </w:p>
    <w:p w:rsidR="00A862CD" w:rsidRDefault="00A862CD" w:rsidP="00A862CD">
      <w:pPr>
        <w:tabs>
          <w:tab w:val="left" w:pos="426"/>
        </w:tabs>
        <w:ind w:left="0" w:hanging="2"/>
        <w:jc w:val="both"/>
        <w:rPr>
          <w:rFonts w:ascii="Arial" w:eastAsia="Arial" w:hAnsi="Arial" w:cs="Arial"/>
          <w:color w:val="FF0000"/>
          <w:sz w:val="22"/>
          <w:szCs w:val="22"/>
        </w:rPr>
      </w:pPr>
    </w:p>
    <w:p w:rsidR="00A862CD" w:rsidRPr="00364D62" w:rsidRDefault="00A862CD" w:rsidP="00A862CD">
      <w:pPr>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sidRPr="00364D62">
        <w:rPr>
          <w:rFonts w:ascii="Arial" w:hAnsi="Arial" w:cs="Arial"/>
          <w:position w:val="0"/>
          <w:sz w:val="22"/>
          <w:szCs w:val="22"/>
        </w:rPr>
        <w:t>1.2. Os serviços a serem executados deverão obedecer rigorosamente:</w:t>
      </w:r>
    </w:p>
    <w:p w:rsidR="00A862CD" w:rsidRPr="00364D62" w:rsidRDefault="00A862CD" w:rsidP="00A862CD">
      <w:pPr>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364D62" w:rsidRDefault="00A862CD" w:rsidP="00A862CD">
      <w:pPr>
        <w:numPr>
          <w:ilvl w:val="0"/>
          <w:numId w:val="13"/>
        </w:numPr>
        <w:suppressAutoHyphens w:val="0"/>
        <w:spacing w:line="240" w:lineRule="auto"/>
        <w:ind w:leftChars="0" w:firstLineChars="0"/>
        <w:jc w:val="both"/>
        <w:textDirection w:val="lrTb"/>
        <w:textAlignment w:val="auto"/>
        <w:outlineLvl w:val="9"/>
        <w:rPr>
          <w:rFonts w:ascii="Arial" w:hAnsi="Arial" w:cs="Arial"/>
          <w:position w:val="0"/>
          <w:sz w:val="22"/>
          <w:szCs w:val="22"/>
        </w:rPr>
      </w:pPr>
      <w:r w:rsidRPr="00364D62">
        <w:rPr>
          <w:rFonts w:ascii="Arial" w:hAnsi="Arial" w:cs="Arial"/>
          <w:position w:val="0"/>
          <w:sz w:val="22"/>
          <w:szCs w:val="22"/>
        </w:rPr>
        <w:t>Às especificações técnicas e rotinas constantes do presente documento;</w:t>
      </w:r>
    </w:p>
    <w:p w:rsidR="00A862CD" w:rsidRPr="00364D62" w:rsidRDefault="00A862CD" w:rsidP="00A862CD">
      <w:pPr>
        <w:numPr>
          <w:ilvl w:val="0"/>
          <w:numId w:val="13"/>
        </w:numPr>
        <w:suppressAutoHyphens w:val="0"/>
        <w:spacing w:line="240" w:lineRule="auto"/>
        <w:ind w:leftChars="0" w:firstLineChars="0"/>
        <w:jc w:val="both"/>
        <w:textDirection w:val="lrTb"/>
        <w:textAlignment w:val="auto"/>
        <w:outlineLvl w:val="9"/>
        <w:rPr>
          <w:rFonts w:ascii="Arial" w:hAnsi="Arial" w:cs="Arial"/>
          <w:position w:val="0"/>
          <w:sz w:val="22"/>
          <w:szCs w:val="22"/>
        </w:rPr>
      </w:pPr>
      <w:r w:rsidRPr="00364D62">
        <w:rPr>
          <w:rFonts w:ascii="Arial" w:hAnsi="Arial" w:cs="Arial"/>
          <w:position w:val="0"/>
          <w:sz w:val="22"/>
          <w:szCs w:val="22"/>
        </w:rPr>
        <w:t xml:space="preserve">Às normas técnicas mais recentes da ABNT (Associação Brasileira de Normas Técnicas) e do INMETRO (Instituto Nacional de Metrologia); </w:t>
      </w:r>
    </w:p>
    <w:p w:rsidR="00A862CD" w:rsidRPr="00364D62" w:rsidRDefault="00A862CD" w:rsidP="00A862CD">
      <w:pPr>
        <w:numPr>
          <w:ilvl w:val="0"/>
          <w:numId w:val="13"/>
        </w:numPr>
        <w:suppressAutoHyphens w:val="0"/>
        <w:spacing w:line="240" w:lineRule="auto"/>
        <w:ind w:leftChars="0" w:firstLineChars="0"/>
        <w:jc w:val="both"/>
        <w:textDirection w:val="lrTb"/>
        <w:textAlignment w:val="auto"/>
        <w:outlineLvl w:val="9"/>
        <w:rPr>
          <w:rFonts w:ascii="Arial" w:hAnsi="Arial" w:cs="Arial"/>
          <w:position w:val="0"/>
          <w:sz w:val="22"/>
          <w:szCs w:val="22"/>
        </w:rPr>
      </w:pPr>
      <w:r w:rsidRPr="00364D62">
        <w:rPr>
          <w:rFonts w:ascii="Arial" w:hAnsi="Arial" w:cs="Arial"/>
          <w:position w:val="0"/>
          <w:sz w:val="22"/>
          <w:szCs w:val="22"/>
        </w:rPr>
        <w:t>Às disposições legais federais, estaduais e municipais pertinentes em especial a Lei Federal nº 12.305/2010 – PNRS;</w:t>
      </w:r>
    </w:p>
    <w:p w:rsidR="00A862CD" w:rsidRPr="00364D62" w:rsidRDefault="00A862CD" w:rsidP="00A862CD">
      <w:pPr>
        <w:numPr>
          <w:ilvl w:val="0"/>
          <w:numId w:val="13"/>
        </w:numPr>
        <w:suppressAutoHyphens w:val="0"/>
        <w:spacing w:line="240" w:lineRule="auto"/>
        <w:ind w:leftChars="0" w:firstLineChars="0"/>
        <w:jc w:val="both"/>
        <w:textDirection w:val="lrTb"/>
        <w:textAlignment w:val="auto"/>
        <w:outlineLvl w:val="9"/>
        <w:rPr>
          <w:rFonts w:ascii="Arial" w:hAnsi="Arial" w:cs="Arial"/>
          <w:position w:val="0"/>
          <w:sz w:val="22"/>
          <w:szCs w:val="22"/>
        </w:rPr>
      </w:pPr>
      <w:r w:rsidRPr="00364D62">
        <w:rPr>
          <w:rFonts w:ascii="Arial" w:hAnsi="Arial" w:cs="Arial"/>
          <w:position w:val="0"/>
          <w:sz w:val="22"/>
          <w:szCs w:val="22"/>
        </w:rPr>
        <w:t>Regulamentos das empresas concessionárias de coleta de lixo;</w:t>
      </w:r>
    </w:p>
    <w:p w:rsidR="00A862CD" w:rsidRPr="00364D62" w:rsidRDefault="00A862CD" w:rsidP="00A862CD">
      <w:pPr>
        <w:numPr>
          <w:ilvl w:val="0"/>
          <w:numId w:val="13"/>
        </w:numPr>
        <w:suppressAutoHyphens w:val="0"/>
        <w:spacing w:line="240" w:lineRule="auto"/>
        <w:ind w:leftChars="0" w:firstLineChars="0"/>
        <w:jc w:val="both"/>
        <w:textDirection w:val="lrTb"/>
        <w:textAlignment w:val="auto"/>
        <w:outlineLvl w:val="9"/>
        <w:rPr>
          <w:rFonts w:ascii="Arial" w:hAnsi="Arial" w:cs="Arial"/>
          <w:position w:val="0"/>
          <w:sz w:val="22"/>
          <w:szCs w:val="22"/>
        </w:rPr>
      </w:pPr>
      <w:r w:rsidRPr="00364D62">
        <w:rPr>
          <w:rFonts w:ascii="Arial" w:hAnsi="Arial" w:cs="Arial"/>
          <w:position w:val="0"/>
          <w:sz w:val="22"/>
          <w:szCs w:val="22"/>
        </w:rPr>
        <w:t xml:space="preserve">Às normas regulamentadoras do Ministério do Trabalho; </w:t>
      </w:r>
    </w:p>
    <w:p w:rsidR="00A862CD" w:rsidRPr="00364D62" w:rsidRDefault="00A862CD" w:rsidP="00A862CD">
      <w:pPr>
        <w:numPr>
          <w:ilvl w:val="0"/>
          <w:numId w:val="13"/>
        </w:numPr>
        <w:suppressAutoHyphens w:val="0"/>
        <w:spacing w:line="240" w:lineRule="auto"/>
        <w:ind w:leftChars="0" w:firstLineChars="0"/>
        <w:jc w:val="both"/>
        <w:textDirection w:val="lrTb"/>
        <w:textAlignment w:val="auto"/>
        <w:outlineLvl w:val="9"/>
        <w:rPr>
          <w:rFonts w:ascii="Arial" w:hAnsi="Arial" w:cs="Arial"/>
          <w:position w:val="0"/>
          <w:sz w:val="22"/>
          <w:szCs w:val="22"/>
        </w:rPr>
      </w:pPr>
      <w:r w:rsidRPr="00364D62">
        <w:rPr>
          <w:rFonts w:ascii="Arial" w:hAnsi="Arial" w:cs="Arial"/>
          <w:position w:val="0"/>
          <w:sz w:val="22"/>
          <w:szCs w:val="22"/>
        </w:rPr>
        <w:t>À Portaria FATMA nº 324/2015 e 194/2016.</w:t>
      </w:r>
    </w:p>
    <w:p w:rsidR="00A862CD" w:rsidRPr="00364D62" w:rsidRDefault="00A862CD" w:rsidP="00A862CD">
      <w:pPr>
        <w:numPr>
          <w:ilvl w:val="0"/>
          <w:numId w:val="13"/>
        </w:numPr>
        <w:suppressAutoHyphens w:val="0"/>
        <w:spacing w:line="240" w:lineRule="auto"/>
        <w:ind w:leftChars="0" w:firstLineChars="0"/>
        <w:jc w:val="both"/>
        <w:textDirection w:val="lrTb"/>
        <w:textAlignment w:val="auto"/>
        <w:outlineLvl w:val="9"/>
        <w:rPr>
          <w:rFonts w:ascii="Arial" w:hAnsi="Arial" w:cs="Arial"/>
          <w:position w:val="0"/>
          <w:sz w:val="22"/>
          <w:szCs w:val="22"/>
        </w:rPr>
      </w:pPr>
      <w:r w:rsidRPr="00364D62">
        <w:rPr>
          <w:rFonts w:ascii="Arial" w:hAnsi="Arial" w:cs="Arial"/>
          <w:position w:val="0"/>
          <w:sz w:val="22"/>
          <w:szCs w:val="22"/>
        </w:rPr>
        <w:t>Às normas regulamentadoras – NR, estabelecidas através da Secretaria de Segurança e Saúde no Trabalho – SSST, vigentes e atualizadas;</w:t>
      </w:r>
    </w:p>
    <w:p w:rsidR="00A862CD" w:rsidRPr="00364D62" w:rsidRDefault="00A862CD" w:rsidP="00A862CD">
      <w:pPr>
        <w:numPr>
          <w:ilvl w:val="0"/>
          <w:numId w:val="13"/>
        </w:numPr>
        <w:suppressAutoHyphens w:val="0"/>
        <w:spacing w:line="240" w:lineRule="auto"/>
        <w:ind w:leftChars="0" w:firstLineChars="0"/>
        <w:jc w:val="both"/>
        <w:textDirection w:val="lrTb"/>
        <w:textAlignment w:val="auto"/>
        <w:outlineLvl w:val="9"/>
        <w:rPr>
          <w:rFonts w:ascii="Arial" w:hAnsi="Arial" w:cs="Arial"/>
          <w:position w:val="0"/>
          <w:sz w:val="22"/>
          <w:szCs w:val="22"/>
        </w:rPr>
      </w:pPr>
      <w:r w:rsidRPr="00364D62">
        <w:rPr>
          <w:rFonts w:ascii="Arial" w:hAnsi="Arial" w:cs="Arial"/>
          <w:position w:val="0"/>
          <w:sz w:val="22"/>
          <w:szCs w:val="22"/>
        </w:rPr>
        <w:t>NR 6 – Equipamentos de Proteção Individual;</w:t>
      </w:r>
    </w:p>
    <w:p w:rsidR="00A862CD" w:rsidRDefault="00A862CD" w:rsidP="00A862CD">
      <w:pPr>
        <w:tabs>
          <w:tab w:val="left" w:pos="0"/>
        </w:tabs>
        <w:ind w:left="0" w:hanging="2"/>
        <w:jc w:val="both"/>
        <w:rPr>
          <w:rFonts w:ascii="Arial" w:eastAsia="Arial" w:hAnsi="Arial" w:cs="Arial"/>
          <w:sz w:val="22"/>
          <w:szCs w:val="22"/>
        </w:rPr>
      </w:pPr>
    </w:p>
    <w:p w:rsidR="00A862CD" w:rsidRDefault="00A862CD" w:rsidP="00A862CD">
      <w:pPr>
        <w:pBdr>
          <w:top w:val="single" w:sz="4" w:space="1" w:color="000000"/>
          <w:left w:val="single" w:sz="4" w:space="22" w:color="000000"/>
          <w:bottom w:val="single" w:sz="4" w:space="1" w:color="000000"/>
          <w:right w:val="single" w:sz="4" w:space="4" w:color="000000"/>
        </w:pBdr>
        <w:tabs>
          <w:tab w:val="left" w:pos="142"/>
          <w:tab w:val="left" w:pos="284"/>
          <w:tab w:val="left" w:pos="567"/>
        </w:tabs>
        <w:ind w:leftChars="176" w:left="424" w:hanging="2"/>
        <w:jc w:val="center"/>
        <w:rPr>
          <w:rFonts w:ascii="Tahoma" w:eastAsia="Tahoma" w:hAnsi="Tahoma" w:cs="Tahoma"/>
          <w:sz w:val="22"/>
          <w:szCs w:val="22"/>
        </w:rPr>
      </w:pPr>
      <w:r>
        <w:rPr>
          <w:rFonts w:ascii="Tahoma" w:eastAsia="Tahoma" w:hAnsi="Tahoma" w:cs="Tahoma"/>
          <w:b/>
          <w:sz w:val="22"/>
          <w:szCs w:val="22"/>
        </w:rPr>
        <w:t xml:space="preserve">2 – DOS CRITÉRIOS DE JULGAMENTO </w:t>
      </w:r>
    </w:p>
    <w:p w:rsidR="00A862CD" w:rsidRDefault="00A862CD" w:rsidP="00A862CD">
      <w:pPr>
        <w:tabs>
          <w:tab w:val="left" w:pos="360"/>
        </w:tabs>
        <w:ind w:left="0" w:hanging="2"/>
        <w:jc w:val="both"/>
        <w:rPr>
          <w:rFonts w:ascii="Arial" w:eastAsia="Arial" w:hAnsi="Arial" w:cs="Arial"/>
          <w:sz w:val="22"/>
          <w:szCs w:val="22"/>
        </w:rPr>
      </w:pPr>
    </w:p>
    <w:p w:rsidR="00A862CD" w:rsidRDefault="00A862CD" w:rsidP="00A862CD">
      <w:pPr>
        <w:tabs>
          <w:tab w:val="left" w:pos="360"/>
        </w:tabs>
        <w:ind w:left="0" w:hanging="2"/>
        <w:jc w:val="both"/>
        <w:rPr>
          <w:rFonts w:ascii="Arial" w:eastAsia="Arial" w:hAnsi="Arial" w:cs="Arial"/>
          <w:sz w:val="22"/>
          <w:szCs w:val="22"/>
        </w:rPr>
      </w:pPr>
      <w:r>
        <w:rPr>
          <w:rFonts w:ascii="Arial" w:eastAsia="Arial" w:hAnsi="Arial" w:cs="Arial"/>
          <w:sz w:val="22"/>
          <w:szCs w:val="22"/>
        </w:rPr>
        <w:t xml:space="preserve">2.1. Para fins de escolha da proposta vencedora será considerado o fornecedor licitante que apresentar o </w:t>
      </w:r>
      <w:r>
        <w:rPr>
          <w:rFonts w:ascii="Arial" w:eastAsia="Arial" w:hAnsi="Arial" w:cs="Arial"/>
          <w:b/>
          <w:sz w:val="22"/>
          <w:szCs w:val="22"/>
        </w:rPr>
        <w:t xml:space="preserve">MENOR PREÇO POR </w:t>
      </w:r>
      <w:r w:rsidRPr="00364D62">
        <w:rPr>
          <w:rFonts w:ascii="Arial" w:eastAsia="Arial" w:hAnsi="Arial" w:cs="Arial"/>
          <w:b/>
          <w:sz w:val="22"/>
          <w:szCs w:val="22"/>
        </w:rPr>
        <w:t>LOTE</w:t>
      </w:r>
      <w:r>
        <w:rPr>
          <w:rFonts w:ascii="Arial" w:eastAsia="Arial" w:hAnsi="Arial" w:cs="Arial"/>
          <w:b/>
          <w:sz w:val="22"/>
          <w:szCs w:val="22"/>
        </w:rPr>
        <w:t xml:space="preserve">, </w:t>
      </w:r>
      <w:r>
        <w:rPr>
          <w:rFonts w:ascii="Arial" w:eastAsia="Arial" w:hAnsi="Arial" w:cs="Arial"/>
          <w:sz w:val="22"/>
          <w:szCs w:val="22"/>
        </w:rPr>
        <w:t>não superior aos limitadores unitários de preços, estabelecidos no item 3.1 deste Termo de Referência e cuja proposta estiver de acordo com as especificações deste Edital.</w:t>
      </w:r>
    </w:p>
    <w:p w:rsidR="00A862CD" w:rsidRDefault="00A862CD" w:rsidP="00A862CD">
      <w:pPr>
        <w:ind w:left="0" w:hanging="2"/>
        <w:jc w:val="both"/>
        <w:rPr>
          <w:rFonts w:ascii="Arial" w:eastAsia="Arial" w:hAnsi="Arial" w:cs="Arial"/>
          <w:sz w:val="22"/>
          <w:szCs w:val="22"/>
        </w:rPr>
      </w:pPr>
    </w:p>
    <w:p w:rsidR="00A862CD" w:rsidRDefault="00A862CD" w:rsidP="00A862CD">
      <w:pPr>
        <w:pBdr>
          <w:top w:val="single" w:sz="4" w:space="1" w:color="000000"/>
          <w:left w:val="single" w:sz="4" w:space="22" w:color="000000"/>
          <w:bottom w:val="single" w:sz="4" w:space="1" w:color="000000"/>
          <w:right w:val="single" w:sz="4" w:space="4" w:color="000000"/>
        </w:pBdr>
        <w:tabs>
          <w:tab w:val="left" w:pos="142"/>
          <w:tab w:val="left" w:pos="284"/>
          <w:tab w:val="left" w:pos="567"/>
        </w:tabs>
        <w:ind w:leftChars="176" w:left="424" w:hanging="2"/>
        <w:jc w:val="center"/>
        <w:rPr>
          <w:rFonts w:ascii="Tahoma" w:eastAsia="Tahoma" w:hAnsi="Tahoma" w:cs="Tahoma"/>
          <w:sz w:val="22"/>
          <w:szCs w:val="22"/>
        </w:rPr>
      </w:pPr>
      <w:r>
        <w:rPr>
          <w:rFonts w:ascii="Tahoma" w:eastAsia="Tahoma" w:hAnsi="Tahoma" w:cs="Tahoma"/>
          <w:b/>
          <w:sz w:val="22"/>
          <w:szCs w:val="22"/>
        </w:rPr>
        <w:t>3 – DO LIMITADOR DE PREÇO E QUANTIDADE ESTIMADA ANUAL</w:t>
      </w:r>
    </w:p>
    <w:p w:rsidR="00A862CD" w:rsidRDefault="00A862CD" w:rsidP="00A862CD">
      <w:pPr>
        <w:ind w:left="0" w:hanging="2"/>
        <w:rPr>
          <w:rFonts w:ascii="Arial" w:eastAsia="Arial" w:hAnsi="Arial" w:cs="Arial"/>
          <w:color w:val="0000CC"/>
          <w:sz w:val="20"/>
          <w:szCs w:val="20"/>
        </w:rPr>
      </w:pPr>
    </w:p>
    <w:p w:rsidR="00A862CD" w:rsidRDefault="00A862CD" w:rsidP="00A862CD">
      <w:pPr>
        <w:ind w:left="0" w:hanging="2"/>
        <w:jc w:val="both"/>
        <w:rPr>
          <w:rFonts w:ascii="Arial" w:eastAsia="Arial" w:hAnsi="Arial" w:cs="Arial"/>
          <w:sz w:val="22"/>
          <w:szCs w:val="22"/>
        </w:rPr>
      </w:pPr>
      <w:r>
        <w:rPr>
          <w:rFonts w:ascii="Arial" w:eastAsia="Arial" w:hAnsi="Arial" w:cs="Arial"/>
          <w:sz w:val="22"/>
          <w:szCs w:val="22"/>
        </w:rPr>
        <w:t xml:space="preserve">3.1. </w:t>
      </w:r>
      <w:r w:rsidRPr="00364D62">
        <w:rPr>
          <w:rFonts w:ascii="Arial" w:eastAsia="Arial" w:hAnsi="Arial" w:cs="Arial"/>
          <w:sz w:val="22"/>
          <w:szCs w:val="22"/>
        </w:rPr>
        <w:t>O preço global da proposta, para fins de julgamento</w:t>
      </w:r>
      <w:r>
        <w:rPr>
          <w:rFonts w:ascii="Arial" w:eastAsia="Arial" w:hAnsi="Arial" w:cs="Arial"/>
          <w:sz w:val="22"/>
          <w:szCs w:val="22"/>
        </w:rPr>
        <w:t>,</w:t>
      </w:r>
      <w:r w:rsidRPr="00364D62">
        <w:rPr>
          <w:rFonts w:ascii="Arial" w:eastAsia="Arial" w:hAnsi="Arial" w:cs="Arial"/>
          <w:sz w:val="22"/>
          <w:szCs w:val="22"/>
        </w:rPr>
        <w:t xml:space="preserve"> a ser apresentado </w:t>
      </w:r>
      <w:proofErr w:type="gramStart"/>
      <w:r w:rsidRPr="00364D62">
        <w:rPr>
          <w:rFonts w:ascii="Arial" w:eastAsia="Arial" w:hAnsi="Arial" w:cs="Arial"/>
          <w:sz w:val="22"/>
          <w:szCs w:val="22"/>
        </w:rPr>
        <w:t>pelo(</w:t>
      </w:r>
      <w:proofErr w:type="gramEnd"/>
      <w:r w:rsidRPr="00364D62">
        <w:rPr>
          <w:rFonts w:ascii="Arial" w:eastAsia="Arial" w:hAnsi="Arial" w:cs="Arial"/>
          <w:sz w:val="22"/>
          <w:szCs w:val="22"/>
        </w:rPr>
        <w:t xml:space="preserve">s) fornecedor(s) licitante(s), não poderá ser superior a </w:t>
      </w:r>
      <w:r w:rsidRPr="001A28EB">
        <w:rPr>
          <w:rFonts w:ascii="Arial" w:eastAsia="Arial" w:hAnsi="Arial" w:cs="Arial"/>
          <w:b/>
          <w:sz w:val="22"/>
          <w:szCs w:val="22"/>
        </w:rPr>
        <w:t>R$ 3.000,00 (Três mil reais)</w:t>
      </w:r>
      <w:r w:rsidRPr="00364D62">
        <w:rPr>
          <w:rFonts w:ascii="Arial" w:eastAsia="Arial" w:hAnsi="Arial" w:cs="Arial"/>
          <w:sz w:val="22"/>
          <w:szCs w:val="22"/>
        </w:rPr>
        <w:t xml:space="preserve"> ao ano, para o Lote único, respeitados os limitadores para cada item</w:t>
      </w:r>
      <w:r>
        <w:rPr>
          <w:rFonts w:ascii="Arial" w:eastAsia="Arial" w:hAnsi="Arial" w:cs="Arial"/>
          <w:sz w:val="22"/>
          <w:szCs w:val="22"/>
        </w:rPr>
        <w:t>, conforme tabela abaixo:</w:t>
      </w:r>
    </w:p>
    <w:p w:rsidR="00A862CD" w:rsidRDefault="00A862CD" w:rsidP="00A862CD">
      <w:pPr>
        <w:ind w:left="0" w:hanging="2"/>
        <w:jc w:val="both"/>
        <w:rPr>
          <w:rFonts w:ascii="Arial" w:eastAsia="Arial" w:hAnsi="Arial" w:cs="Arial"/>
          <w:sz w:val="22"/>
          <w:szCs w:val="22"/>
        </w:rPr>
      </w:pPr>
    </w:p>
    <w:tbl>
      <w:tblPr>
        <w:tblW w:w="493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7"/>
        <w:gridCol w:w="2956"/>
        <w:gridCol w:w="993"/>
        <w:gridCol w:w="1134"/>
        <w:gridCol w:w="1418"/>
        <w:gridCol w:w="1514"/>
      </w:tblGrid>
      <w:tr w:rsidR="00A862CD" w:rsidRPr="001A28EB" w:rsidTr="00190955">
        <w:trPr>
          <w:trHeight w:val="379"/>
        </w:trPr>
        <w:tc>
          <w:tcPr>
            <w:tcW w:w="5000" w:type="pct"/>
            <w:gridSpan w:val="6"/>
            <w:shd w:val="clear" w:color="auto" w:fill="BFBFBF"/>
            <w:vAlign w:val="center"/>
          </w:tcPr>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b/>
                <w:bCs/>
                <w:position w:val="0"/>
                <w:sz w:val="18"/>
                <w:szCs w:val="18"/>
              </w:rPr>
            </w:pPr>
            <w:r w:rsidRPr="001A28EB">
              <w:rPr>
                <w:rFonts w:ascii="Arial" w:hAnsi="Arial" w:cs="Arial"/>
                <w:b/>
                <w:bCs/>
                <w:position w:val="0"/>
                <w:sz w:val="18"/>
                <w:szCs w:val="18"/>
              </w:rPr>
              <w:t>LOTE ÚNICO</w:t>
            </w:r>
          </w:p>
        </w:tc>
      </w:tr>
      <w:tr w:rsidR="00A862CD" w:rsidRPr="001A28EB" w:rsidTr="00190955">
        <w:trPr>
          <w:trHeight w:val="774"/>
        </w:trPr>
        <w:tc>
          <w:tcPr>
            <w:tcW w:w="342" w:type="pct"/>
            <w:shd w:val="clear" w:color="auto" w:fill="D9D9D9" w:themeFill="background1" w:themeFillShade="D9"/>
            <w:vAlign w:val="center"/>
            <w:hideMark/>
          </w:tcPr>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b/>
                <w:bCs/>
                <w:position w:val="0"/>
                <w:sz w:val="18"/>
                <w:szCs w:val="18"/>
              </w:rPr>
            </w:pPr>
            <w:r w:rsidRPr="001A28EB">
              <w:rPr>
                <w:rFonts w:ascii="Arial" w:hAnsi="Arial" w:cs="Arial"/>
                <w:b/>
                <w:bCs/>
                <w:position w:val="0"/>
                <w:sz w:val="18"/>
                <w:szCs w:val="18"/>
              </w:rPr>
              <w:t>Item</w:t>
            </w:r>
          </w:p>
        </w:tc>
        <w:tc>
          <w:tcPr>
            <w:tcW w:w="1718" w:type="pct"/>
            <w:shd w:val="clear" w:color="auto" w:fill="D9D9D9" w:themeFill="background1" w:themeFillShade="D9"/>
            <w:vAlign w:val="center"/>
            <w:hideMark/>
          </w:tcPr>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b/>
                <w:bCs/>
                <w:position w:val="0"/>
                <w:sz w:val="18"/>
                <w:szCs w:val="18"/>
              </w:rPr>
            </w:pPr>
            <w:r w:rsidRPr="001A28EB">
              <w:rPr>
                <w:rFonts w:ascii="Arial" w:hAnsi="Arial" w:cs="Arial"/>
                <w:b/>
                <w:bCs/>
                <w:position w:val="0"/>
                <w:sz w:val="18"/>
                <w:szCs w:val="18"/>
              </w:rPr>
              <w:t>Descrição</w:t>
            </w:r>
          </w:p>
        </w:tc>
        <w:tc>
          <w:tcPr>
            <w:tcW w:w="577" w:type="pct"/>
            <w:shd w:val="clear" w:color="auto" w:fill="D9D9D9" w:themeFill="background1" w:themeFillShade="D9"/>
            <w:vAlign w:val="center"/>
          </w:tcPr>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b/>
                <w:bCs/>
                <w:position w:val="0"/>
                <w:sz w:val="18"/>
                <w:szCs w:val="18"/>
              </w:rPr>
            </w:pPr>
            <w:r w:rsidRPr="001A28EB">
              <w:rPr>
                <w:rFonts w:ascii="Arial" w:hAnsi="Arial" w:cs="Arial"/>
                <w:b/>
                <w:bCs/>
                <w:position w:val="0"/>
                <w:sz w:val="18"/>
                <w:szCs w:val="18"/>
              </w:rPr>
              <w:t>Unidade</w:t>
            </w:r>
          </w:p>
        </w:tc>
        <w:tc>
          <w:tcPr>
            <w:tcW w:w="659" w:type="pct"/>
            <w:shd w:val="clear" w:color="auto" w:fill="D9D9D9" w:themeFill="background1" w:themeFillShade="D9"/>
            <w:vAlign w:val="center"/>
            <w:hideMark/>
          </w:tcPr>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b/>
                <w:bCs/>
                <w:position w:val="0"/>
                <w:sz w:val="18"/>
                <w:szCs w:val="18"/>
              </w:rPr>
            </w:pPr>
            <w:r w:rsidRPr="001A28EB">
              <w:rPr>
                <w:rFonts w:ascii="Arial" w:hAnsi="Arial" w:cs="Arial"/>
                <w:b/>
                <w:bCs/>
                <w:position w:val="0"/>
                <w:sz w:val="18"/>
                <w:szCs w:val="18"/>
              </w:rPr>
              <w:t>Estimativa anual</w:t>
            </w:r>
          </w:p>
        </w:tc>
        <w:tc>
          <w:tcPr>
            <w:tcW w:w="824" w:type="pct"/>
            <w:shd w:val="clear" w:color="auto" w:fill="D9D9D9" w:themeFill="background1" w:themeFillShade="D9"/>
            <w:vAlign w:val="center"/>
            <w:hideMark/>
          </w:tcPr>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b/>
                <w:bCs/>
                <w:position w:val="0"/>
                <w:sz w:val="18"/>
                <w:szCs w:val="18"/>
              </w:rPr>
            </w:pPr>
            <w:r w:rsidRPr="001A28EB">
              <w:rPr>
                <w:rFonts w:ascii="Arial" w:hAnsi="Arial" w:cs="Arial"/>
                <w:b/>
                <w:bCs/>
                <w:position w:val="0"/>
                <w:sz w:val="18"/>
                <w:szCs w:val="18"/>
              </w:rPr>
              <w:t>Limitador preço unitário (I)*</w:t>
            </w:r>
          </w:p>
        </w:tc>
        <w:tc>
          <w:tcPr>
            <w:tcW w:w="880" w:type="pct"/>
            <w:shd w:val="clear" w:color="auto" w:fill="D9D9D9" w:themeFill="background1" w:themeFillShade="D9"/>
            <w:vAlign w:val="center"/>
            <w:hideMark/>
          </w:tcPr>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b/>
                <w:bCs/>
                <w:position w:val="0"/>
                <w:sz w:val="18"/>
                <w:szCs w:val="18"/>
              </w:rPr>
            </w:pPr>
          </w:p>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b/>
                <w:bCs/>
                <w:position w:val="0"/>
                <w:sz w:val="18"/>
                <w:szCs w:val="18"/>
              </w:rPr>
            </w:pPr>
            <w:r w:rsidRPr="001A28EB">
              <w:rPr>
                <w:rFonts w:ascii="Arial" w:hAnsi="Arial" w:cs="Arial"/>
                <w:b/>
                <w:bCs/>
                <w:position w:val="0"/>
                <w:sz w:val="18"/>
                <w:szCs w:val="18"/>
              </w:rPr>
              <w:t>Limitador preço global</w:t>
            </w:r>
          </w:p>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b/>
                <w:bCs/>
                <w:position w:val="0"/>
                <w:sz w:val="18"/>
                <w:szCs w:val="18"/>
              </w:rPr>
            </w:pPr>
          </w:p>
        </w:tc>
      </w:tr>
      <w:tr w:rsidR="00A862CD" w:rsidRPr="001A28EB" w:rsidTr="00190955">
        <w:trPr>
          <w:trHeight w:val="532"/>
        </w:trPr>
        <w:tc>
          <w:tcPr>
            <w:tcW w:w="342" w:type="pct"/>
            <w:shd w:val="clear" w:color="auto" w:fill="auto"/>
            <w:noWrap/>
            <w:vAlign w:val="center"/>
            <w:hideMark/>
          </w:tcPr>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b/>
                <w:bCs/>
                <w:position w:val="0"/>
                <w:sz w:val="18"/>
                <w:szCs w:val="18"/>
              </w:rPr>
            </w:pPr>
            <w:r w:rsidRPr="001A28EB">
              <w:rPr>
                <w:rFonts w:ascii="Arial" w:hAnsi="Arial" w:cs="Arial"/>
                <w:b/>
                <w:bCs/>
                <w:position w:val="0"/>
                <w:sz w:val="18"/>
                <w:szCs w:val="18"/>
              </w:rPr>
              <w:t>1</w:t>
            </w:r>
          </w:p>
        </w:tc>
        <w:tc>
          <w:tcPr>
            <w:tcW w:w="1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2CD" w:rsidRPr="001A28EB" w:rsidRDefault="00A862CD" w:rsidP="00190955">
            <w:pPr>
              <w:tabs>
                <w:tab w:val="left" w:pos="0"/>
              </w:tabs>
              <w:suppressAutoHyphens w:val="0"/>
              <w:spacing w:line="240" w:lineRule="auto"/>
              <w:ind w:leftChars="0" w:left="0" w:firstLineChars="0" w:firstLine="0"/>
              <w:jc w:val="both"/>
              <w:textDirection w:val="lrTb"/>
              <w:textAlignment w:val="auto"/>
              <w:outlineLvl w:val="9"/>
              <w:rPr>
                <w:rFonts w:ascii="Arial" w:hAnsi="Arial" w:cs="Arial"/>
                <w:bCs/>
                <w:position w:val="0"/>
                <w:sz w:val="18"/>
                <w:szCs w:val="18"/>
              </w:rPr>
            </w:pPr>
            <w:r w:rsidRPr="001A28EB">
              <w:rPr>
                <w:rFonts w:ascii="Arial" w:hAnsi="Arial" w:cs="Arial"/>
                <w:bCs/>
                <w:position w:val="0"/>
                <w:sz w:val="18"/>
                <w:szCs w:val="18"/>
              </w:rPr>
              <w:t>Coleta, Transporte e Destinação final dos resíduos de serviços de saúde (biológico), Grupo A, Grupo B, Grupo C e Grupo E</w:t>
            </w:r>
          </w:p>
        </w:tc>
        <w:tc>
          <w:tcPr>
            <w:tcW w:w="577" w:type="pct"/>
            <w:vAlign w:val="center"/>
          </w:tcPr>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position w:val="0"/>
                <w:sz w:val="18"/>
                <w:szCs w:val="18"/>
              </w:rPr>
            </w:pPr>
            <w:r w:rsidRPr="001A28EB">
              <w:rPr>
                <w:rFonts w:ascii="Arial" w:hAnsi="Arial" w:cs="Arial"/>
                <w:position w:val="0"/>
                <w:sz w:val="18"/>
                <w:szCs w:val="18"/>
              </w:rPr>
              <w:t>Coleta</w:t>
            </w:r>
          </w:p>
        </w:tc>
        <w:tc>
          <w:tcPr>
            <w:tcW w:w="659" w:type="pct"/>
            <w:shd w:val="clear" w:color="auto" w:fill="auto"/>
            <w:noWrap/>
            <w:vAlign w:val="center"/>
            <w:hideMark/>
          </w:tcPr>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position w:val="0"/>
                <w:sz w:val="18"/>
                <w:szCs w:val="18"/>
              </w:rPr>
            </w:pPr>
            <w:r w:rsidRPr="001A28EB">
              <w:rPr>
                <w:rFonts w:ascii="Arial" w:hAnsi="Arial" w:cs="Arial"/>
                <w:position w:val="0"/>
                <w:sz w:val="18"/>
                <w:szCs w:val="18"/>
              </w:rPr>
              <w:t>24</w:t>
            </w:r>
          </w:p>
        </w:tc>
        <w:tc>
          <w:tcPr>
            <w:tcW w:w="824" w:type="pct"/>
            <w:shd w:val="clear" w:color="auto" w:fill="auto"/>
            <w:noWrap/>
            <w:vAlign w:val="center"/>
          </w:tcPr>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position w:val="0"/>
                <w:sz w:val="18"/>
                <w:szCs w:val="18"/>
              </w:rPr>
            </w:pPr>
            <w:r w:rsidRPr="001A28EB">
              <w:rPr>
                <w:rFonts w:ascii="Arial" w:hAnsi="Arial" w:cs="Arial"/>
                <w:position w:val="0"/>
                <w:sz w:val="18"/>
                <w:szCs w:val="18"/>
              </w:rPr>
              <w:t>R$ 110,00</w:t>
            </w:r>
          </w:p>
        </w:tc>
        <w:tc>
          <w:tcPr>
            <w:tcW w:w="880" w:type="pct"/>
            <w:shd w:val="clear" w:color="auto" w:fill="auto"/>
            <w:noWrap/>
            <w:vAlign w:val="center"/>
          </w:tcPr>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position w:val="0"/>
                <w:sz w:val="18"/>
                <w:szCs w:val="18"/>
              </w:rPr>
            </w:pPr>
            <w:r w:rsidRPr="001A28EB">
              <w:rPr>
                <w:rFonts w:ascii="Arial" w:hAnsi="Arial" w:cs="Arial"/>
                <w:bCs/>
                <w:position w:val="0"/>
                <w:sz w:val="18"/>
                <w:szCs w:val="18"/>
              </w:rPr>
              <w:t>R$ 2.640,00</w:t>
            </w:r>
          </w:p>
        </w:tc>
      </w:tr>
      <w:tr w:rsidR="00A862CD" w:rsidRPr="001A28EB" w:rsidTr="00190955">
        <w:trPr>
          <w:trHeight w:val="532"/>
        </w:trPr>
        <w:tc>
          <w:tcPr>
            <w:tcW w:w="342" w:type="pct"/>
            <w:shd w:val="clear" w:color="auto" w:fill="auto"/>
            <w:noWrap/>
            <w:vAlign w:val="center"/>
          </w:tcPr>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b/>
                <w:bCs/>
                <w:position w:val="0"/>
                <w:sz w:val="18"/>
                <w:szCs w:val="18"/>
              </w:rPr>
            </w:pPr>
            <w:r w:rsidRPr="001A28EB">
              <w:rPr>
                <w:rFonts w:ascii="Arial" w:hAnsi="Arial" w:cs="Arial"/>
                <w:b/>
                <w:bCs/>
                <w:position w:val="0"/>
                <w:sz w:val="18"/>
                <w:szCs w:val="18"/>
              </w:rPr>
              <w:t>2</w:t>
            </w:r>
          </w:p>
        </w:tc>
        <w:tc>
          <w:tcPr>
            <w:tcW w:w="17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62CD" w:rsidRPr="001A28EB" w:rsidRDefault="00A862CD" w:rsidP="00190955">
            <w:pPr>
              <w:tabs>
                <w:tab w:val="left" w:pos="0"/>
              </w:tabs>
              <w:suppressAutoHyphens w:val="0"/>
              <w:spacing w:line="240" w:lineRule="auto"/>
              <w:ind w:leftChars="0" w:left="0" w:firstLineChars="0" w:firstLine="0"/>
              <w:jc w:val="both"/>
              <w:textDirection w:val="lrTb"/>
              <w:textAlignment w:val="auto"/>
              <w:outlineLvl w:val="9"/>
              <w:rPr>
                <w:rFonts w:ascii="Arial" w:hAnsi="Arial" w:cs="Arial"/>
                <w:bCs/>
                <w:position w:val="0"/>
                <w:sz w:val="18"/>
                <w:szCs w:val="18"/>
              </w:rPr>
            </w:pPr>
            <w:r w:rsidRPr="001A28EB">
              <w:rPr>
                <w:rFonts w:ascii="Arial" w:hAnsi="Arial" w:cs="Arial"/>
                <w:bCs/>
                <w:position w:val="0"/>
                <w:sz w:val="18"/>
                <w:szCs w:val="18"/>
              </w:rPr>
              <w:t xml:space="preserve">Coleta, Transporte e Destinação final dos resíduos Excedentes Grupos A/C/E </w:t>
            </w:r>
          </w:p>
        </w:tc>
        <w:tc>
          <w:tcPr>
            <w:tcW w:w="577" w:type="pct"/>
            <w:vAlign w:val="center"/>
          </w:tcPr>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position w:val="0"/>
                <w:sz w:val="18"/>
                <w:szCs w:val="18"/>
              </w:rPr>
            </w:pPr>
            <w:r w:rsidRPr="001A28EB">
              <w:rPr>
                <w:rFonts w:ascii="Arial" w:hAnsi="Arial" w:cs="Arial"/>
                <w:position w:val="0"/>
                <w:sz w:val="18"/>
                <w:szCs w:val="18"/>
              </w:rPr>
              <w:t>Litros</w:t>
            </w:r>
          </w:p>
        </w:tc>
        <w:tc>
          <w:tcPr>
            <w:tcW w:w="659" w:type="pct"/>
            <w:shd w:val="clear" w:color="auto" w:fill="auto"/>
            <w:noWrap/>
            <w:vAlign w:val="center"/>
          </w:tcPr>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position w:val="0"/>
                <w:sz w:val="18"/>
                <w:szCs w:val="18"/>
              </w:rPr>
            </w:pPr>
            <w:r w:rsidRPr="001A28EB">
              <w:rPr>
                <w:rFonts w:ascii="Arial" w:hAnsi="Arial" w:cs="Arial"/>
                <w:position w:val="0"/>
                <w:sz w:val="18"/>
                <w:szCs w:val="18"/>
              </w:rPr>
              <w:t>240</w:t>
            </w:r>
          </w:p>
        </w:tc>
        <w:tc>
          <w:tcPr>
            <w:tcW w:w="824" w:type="pct"/>
            <w:shd w:val="clear" w:color="auto" w:fill="auto"/>
            <w:noWrap/>
            <w:vAlign w:val="center"/>
          </w:tcPr>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position w:val="0"/>
                <w:sz w:val="18"/>
                <w:szCs w:val="18"/>
              </w:rPr>
            </w:pPr>
            <w:r w:rsidRPr="001A28EB">
              <w:rPr>
                <w:rFonts w:ascii="Arial" w:hAnsi="Arial" w:cs="Arial"/>
                <w:position w:val="0"/>
                <w:sz w:val="18"/>
                <w:szCs w:val="18"/>
              </w:rPr>
              <w:t>R$ 18,00</w:t>
            </w:r>
          </w:p>
        </w:tc>
        <w:tc>
          <w:tcPr>
            <w:tcW w:w="880" w:type="pct"/>
            <w:shd w:val="clear" w:color="auto" w:fill="auto"/>
            <w:noWrap/>
            <w:vAlign w:val="center"/>
          </w:tcPr>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bCs/>
                <w:position w:val="0"/>
                <w:sz w:val="18"/>
                <w:szCs w:val="18"/>
              </w:rPr>
            </w:pPr>
            <w:r w:rsidRPr="001A28EB">
              <w:rPr>
                <w:rFonts w:ascii="Arial" w:hAnsi="Arial" w:cs="Arial"/>
                <w:bCs/>
                <w:position w:val="0"/>
                <w:sz w:val="18"/>
                <w:szCs w:val="18"/>
              </w:rPr>
              <w:t>R$ 216,00</w:t>
            </w:r>
          </w:p>
        </w:tc>
      </w:tr>
      <w:tr w:rsidR="00A862CD" w:rsidRPr="001A28EB" w:rsidTr="00190955">
        <w:trPr>
          <w:trHeight w:val="532"/>
        </w:trPr>
        <w:tc>
          <w:tcPr>
            <w:tcW w:w="342" w:type="pct"/>
            <w:shd w:val="clear" w:color="auto" w:fill="auto"/>
            <w:noWrap/>
            <w:vAlign w:val="center"/>
          </w:tcPr>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b/>
                <w:bCs/>
                <w:position w:val="0"/>
                <w:sz w:val="18"/>
                <w:szCs w:val="18"/>
              </w:rPr>
            </w:pPr>
            <w:r w:rsidRPr="001A28EB">
              <w:rPr>
                <w:rFonts w:ascii="Arial" w:hAnsi="Arial" w:cs="Arial"/>
                <w:b/>
                <w:bCs/>
                <w:position w:val="0"/>
                <w:sz w:val="18"/>
                <w:szCs w:val="18"/>
              </w:rPr>
              <w:t>3</w:t>
            </w:r>
          </w:p>
        </w:tc>
        <w:tc>
          <w:tcPr>
            <w:tcW w:w="17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62CD" w:rsidRPr="001A28EB" w:rsidRDefault="00A862CD" w:rsidP="00190955">
            <w:pPr>
              <w:tabs>
                <w:tab w:val="left" w:pos="0"/>
              </w:tabs>
              <w:suppressAutoHyphens w:val="0"/>
              <w:spacing w:line="240" w:lineRule="auto"/>
              <w:ind w:leftChars="0" w:left="0" w:firstLineChars="0" w:firstLine="0"/>
              <w:jc w:val="both"/>
              <w:textDirection w:val="lrTb"/>
              <w:textAlignment w:val="auto"/>
              <w:outlineLvl w:val="9"/>
              <w:rPr>
                <w:rFonts w:ascii="Arial" w:hAnsi="Arial" w:cs="Arial"/>
                <w:bCs/>
                <w:position w:val="0"/>
                <w:sz w:val="18"/>
                <w:szCs w:val="18"/>
              </w:rPr>
            </w:pPr>
            <w:r w:rsidRPr="001A28EB">
              <w:rPr>
                <w:rFonts w:ascii="Arial" w:hAnsi="Arial" w:cs="Arial"/>
                <w:bCs/>
                <w:position w:val="0"/>
                <w:sz w:val="18"/>
                <w:szCs w:val="18"/>
              </w:rPr>
              <w:t>Coleta, Transporte e Destinação final dos resíduos Excedentes Grupo B</w:t>
            </w:r>
          </w:p>
        </w:tc>
        <w:tc>
          <w:tcPr>
            <w:tcW w:w="577" w:type="pct"/>
            <w:vAlign w:val="center"/>
          </w:tcPr>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position w:val="0"/>
                <w:sz w:val="18"/>
                <w:szCs w:val="18"/>
              </w:rPr>
            </w:pPr>
            <w:r w:rsidRPr="001A28EB">
              <w:rPr>
                <w:rFonts w:ascii="Arial" w:hAnsi="Arial" w:cs="Arial"/>
                <w:position w:val="0"/>
                <w:sz w:val="18"/>
                <w:szCs w:val="18"/>
              </w:rPr>
              <w:t>Litros</w:t>
            </w:r>
          </w:p>
        </w:tc>
        <w:tc>
          <w:tcPr>
            <w:tcW w:w="659" w:type="pct"/>
            <w:shd w:val="clear" w:color="auto" w:fill="auto"/>
            <w:noWrap/>
            <w:vAlign w:val="center"/>
          </w:tcPr>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position w:val="0"/>
                <w:sz w:val="18"/>
                <w:szCs w:val="18"/>
              </w:rPr>
            </w:pPr>
            <w:r w:rsidRPr="001A28EB">
              <w:rPr>
                <w:rFonts w:ascii="Arial" w:hAnsi="Arial" w:cs="Arial"/>
                <w:position w:val="0"/>
                <w:sz w:val="18"/>
                <w:szCs w:val="18"/>
              </w:rPr>
              <w:t>24</w:t>
            </w:r>
          </w:p>
        </w:tc>
        <w:tc>
          <w:tcPr>
            <w:tcW w:w="824" w:type="pct"/>
            <w:shd w:val="clear" w:color="auto" w:fill="auto"/>
            <w:noWrap/>
            <w:vAlign w:val="center"/>
          </w:tcPr>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position w:val="0"/>
                <w:sz w:val="18"/>
                <w:szCs w:val="18"/>
              </w:rPr>
            </w:pPr>
            <w:r w:rsidRPr="001A28EB">
              <w:rPr>
                <w:rFonts w:ascii="Arial" w:hAnsi="Arial" w:cs="Arial"/>
                <w:position w:val="0"/>
                <w:sz w:val="18"/>
                <w:szCs w:val="18"/>
              </w:rPr>
              <w:t>R$ 12,00</w:t>
            </w:r>
          </w:p>
        </w:tc>
        <w:tc>
          <w:tcPr>
            <w:tcW w:w="880" w:type="pct"/>
            <w:shd w:val="clear" w:color="auto" w:fill="auto"/>
            <w:noWrap/>
            <w:vAlign w:val="center"/>
          </w:tcPr>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bCs/>
                <w:position w:val="0"/>
                <w:sz w:val="18"/>
                <w:szCs w:val="18"/>
              </w:rPr>
            </w:pPr>
            <w:r w:rsidRPr="001A28EB">
              <w:rPr>
                <w:rFonts w:ascii="Arial" w:hAnsi="Arial" w:cs="Arial"/>
                <w:bCs/>
                <w:position w:val="0"/>
                <w:sz w:val="18"/>
                <w:szCs w:val="18"/>
              </w:rPr>
              <w:t>R$ 144,00</w:t>
            </w:r>
          </w:p>
        </w:tc>
      </w:tr>
      <w:tr w:rsidR="00A862CD" w:rsidRPr="001A28EB" w:rsidTr="00190955">
        <w:trPr>
          <w:trHeight w:val="532"/>
        </w:trPr>
        <w:tc>
          <w:tcPr>
            <w:tcW w:w="4120" w:type="pct"/>
            <w:gridSpan w:val="5"/>
            <w:shd w:val="clear" w:color="auto" w:fill="auto"/>
            <w:noWrap/>
            <w:vAlign w:val="center"/>
          </w:tcPr>
          <w:p w:rsidR="00A862CD" w:rsidRPr="001A28EB" w:rsidRDefault="00A862CD" w:rsidP="00190955">
            <w:pPr>
              <w:tabs>
                <w:tab w:val="left" w:pos="0"/>
              </w:tabs>
              <w:suppressAutoHyphens w:val="0"/>
              <w:spacing w:line="240" w:lineRule="auto"/>
              <w:ind w:leftChars="0" w:left="0" w:firstLineChars="0" w:firstLine="0"/>
              <w:jc w:val="right"/>
              <w:textDirection w:val="lrTb"/>
              <w:textAlignment w:val="auto"/>
              <w:outlineLvl w:val="9"/>
              <w:rPr>
                <w:rFonts w:ascii="Arial" w:hAnsi="Arial" w:cs="Arial"/>
                <w:position w:val="0"/>
                <w:sz w:val="18"/>
                <w:szCs w:val="18"/>
              </w:rPr>
            </w:pPr>
            <w:r w:rsidRPr="001A28EB">
              <w:rPr>
                <w:rFonts w:ascii="Arial" w:hAnsi="Arial" w:cs="Arial"/>
                <w:b/>
                <w:position w:val="0"/>
                <w:sz w:val="18"/>
                <w:szCs w:val="18"/>
              </w:rPr>
              <w:t>Preço total anual estimado (coletas, transporte e destinação final)</w:t>
            </w:r>
          </w:p>
        </w:tc>
        <w:tc>
          <w:tcPr>
            <w:tcW w:w="880" w:type="pct"/>
            <w:shd w:val="clear" w:color="auto" w:fill="auto"/>
            <w:noWrap/>
            <w:vAlign w:val="center"/>
          </w:tcPr>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b/>
                <w:bCs/>
                <w:position w:val="0"/>
                <w:sz w:val="18"/>
                <w:szCs w:val="18"/>
              </w:rPr>
            </w:pPr>
            <w:r w:rsidRPr="001A28EB">
              <w:rPr>
                <w:rFonts w:ascii="Arial" w:hAnsi="Arial" w:cs="Arial"/>
                <w:b/>
                <w:bCs/>
                <w:position w:val="0"/>
                <w:sz w:val="18"/>
                <w:szCs w:val="18"/>
              </w:rPr>
              <w:t>R$ 3.000,00</w:t>
            </w:r>
          </w:p>
        </w:tc>
      </w:tr>
    </w:tbl>
    <w:p w:rsidR="00A862CD" w:rsidRPr="001A28EB" w:rsidRDefault="00A862CD" w:rsidP="00A862CD">
      <w:pPr>
        <w:ind w:left="0" w:hanging="2"/>
        <w:jc w:val="both"/>
        <w:rPr>
          <w:rFonts w:ascii="Arial" w:eastAsia="Arial" w:hAnsi="Arial" w:cs="Arial"/>
          <w:i/>
          <w:sz w:val="20"/>
          <w:szCs w:val="20"/>
        </w:rPr>
      </w:pPr>
      <w:r>
        <w:rPr>
          <w:rFonts w:ascii="Arial" w:eastAsia="Arial" w:hAnsi="Arial" w:cs="Arial"/>
          <w:sz w:val="22"/>
          <w:szCs w:val="22"/>
        </w:rPr>
        <w:t xml:space="preserve"> </w:t>
      </w:r>
      <w:r w:rsidRPr="001A28EB">
        <w:rPr>
          <w:rFonts w:ascii="Arial" w:eastAsia="Arial" w:hAnsi="Arial" w:cs="Arial"/>
          <w:i/>
          <w:sz w:val="20"/>
          <w:szCs w:val="20"/>
        </w:rPr>
        <w:t>Consumo Limitador de Preço Unitário (</w:t>
      </w:r>
      <w:proofErr w:type="gramStart"/>
      <w:r w:rsidRPr="001A28EB">
        <w:rPr>
          <w:rFonts w:ascii="Arial" w:eastAsia="Arial" w:hAnsi="Arial" w:cs="Arial"/>
          <w:i/>
          <w:sz w:val="20"/>
          <w:szCs w:val="20"/>
        </w:rPr>
        <w:t>I)*</w:t>
      </w:r>
      <w:proofErr w:type="gramEnd"/>
    </w:p>
    <w:p w:rsidR="00A862CD" w:rsidRDefault="00A862CD" w:rsidP="00A862CD">
      <w:pPr>
        <w:ind w:left="0" w:hanging="2"/>
        <w:jc w:val="both"/>
        <w:rPr>
          <w:rFonts w:ascii="Arial" w:eastAsia="Arial" w:hAnsi="Arial" w:cs="Arial"/>
          <w:sz w:val="22"/>
          <w:szCs w:val="22"/>
        </w:rPr>
      </w:pPr>
    </w:p>
    <w:p w:rsidR="00A862CD" w:rsidRPr="001A28EB" w:rsidRDefault="00A862CD" w:rsidP="00A862CD">
      <w:pPr>
        <w:ind w:left="0" w:hanging="2"/>
        <w:jc w:val="both"/>
        <w:rPr>
          <w:rFonts w:ascii="Arial" w:eastAsia="Arial" w:hAnsi="Arial" w:cs="Arial"/>
          <w:b/>
          <w:i/>
          <w:sz w:val="20"/>
          <w:szCs w:val="20"/>
        </w:rPr>
      </w:pPr>
      <w:r w:rsidRPr="001A28EB">
        <w:rPr>
          <w:rFonts w:ascii="Arial" w:eastAsia="Arial" w:hAnsi="Arial" w:cs="Arial"/>
          <w:b/>
          <w:i/>
          <w:sz w:val="20"/>
          <w:szCs w:val="20"/>
        </w:rPr>
        <w:t>Item 01 - por coleta de 60 litros</w:t>
      </w:r>
    </w:p>
    <w:p w:rsidR="00A862CD" w:rsidRPr="001A28EB" w:rsidRDefault="00A862CD" w:rsidP="00A862CD">
      <w:pPr>
        <w:ind w:left="0" w:hanging="2"/>
        <w:jc w:val="both"/>
        <w:rPr>
          <w:rFonts w:ascii="Arial" w:eastAsia="Arial" w:hAnsi="Arial" w:cs="Arial"/>
          <w:b/>
          <w:i/>
          <w:sz w:val="20"/>
          <w:szCs w:val="20"/>
        </w:rPr>
      </w:pPr>
      <w:r w:rsidRPr="001A28EB">
        <w:rPr>
          <w:rFonts w:ascii="Arial" w:eastAsia="Arial" w:hAnsi="Arial" w:cs="Arial"/>
          <w:b/>
          <w:i/>
          <w:sz w:val="20"/>
          <w:szCs w:val="20"/>
        </w:rPr>
        <w:t>Item 02 - por coleta de 20 litros</w:t>
      </w:r>
    </w:p>
    <w:p w:rsidR="00A862CD" w:rsidRPr="001A28EB" w:rsidRDefault="00A862CD" w:rsidP="00A862CD">
      <w:pPr>
        <w:ind w:left="0" w:hanging="2"/>
        <w:jc w:val="both"/>
        <w:rPr>
          <w:rFonts w:ascii="Arial" w:eastAsia="Arial" w:hAnsi="Arial" w:cs="Arial"/>
          <w:b/>
          <w:i/>
          <w:sz w:val="20"/>
          <w:szCs w:val="20"/>
        </w:rPr>
      </w:pPr>
      <w:r w:rsidRPr="001A28EB">
        <w:rPr>
          <w:rFonts w:ascii="Arial" w:eastAsia="Arial" w:hAnsi="Arial" w:cs="Arial"/>
          <w:b/>
          <w:i/>
          <w:sz w:val="20"/>
          <w:szCs w:val="20"/>
        </w:rPr>
        <w:t>Item 03 - por coleta de 02 litros</w:t>
      </w:r>
    </w:p>
    <w:p w:rsidR="00A862CD" w:rsidRPr="001A28EB" w:rsidRDefault="00A862CD" w:rsidP="00A862CD">
      <w:pPr>
        <w:ind w:left="0" w:hanging="2"/>
        <w:jc w:val="both"/>
        <w:rPr>
          <w:rFonts w:ascii="Arial" w:eastAsia="Arial" w:hAnsi="Arial" w:cs="Arial"/>
          <w:sz w:val="20"/>
          <w:szCs w:val="20"/>
        </w:rPr>
      </w:pPr>
    </w:p>
    <w:p w:rsidR="00A862CD" w:rsidRPr="001A28EB" w:rsidRDefault="00A862CD" w:rsidP="00A862CD">
      <w:pPr>
        <w:ind w:left="0" w:hanging="2"/>
        <w:jc w:val="both"/>
        <w:rPr>
          <w:rFonts w:ascii="Arial" w:eastAsia="Arial" w:hAnsi="Arial" w:cs="Arial"/>
          <w:sz w:val="22"/>
          <w:szCs w:val="22"/>
        </w:rPr>
      </w:pPr>
      <w:r w:rsidRPr="001A28EB">
        <w:rPr>
          <w:rFonts w:ascii="Arial" w:eastAsia="Arial" w:hAnsi="Arial" w:cs="Arial"/>
          <w:sz w:val="22"/>
          <w:szCs w:val="22"/>
        </w:rPr>
        <w:t>3.2. A utilização das quantidades estimadas constituirá mera expectativa em favor do Contratado, que dependerá da necessidade do Contratante, não estando a Entidade obrigada a realizá-la em sua totalidade e não cabendo ao Contratado pleitear qualquer tipo de reparação.</w:t>
      </w:r>
    </w:p>
    <w:p w:rsidR="00A862CD" w:rsidRDefault="00A862CD" w:rsidP="00A862CD">
      <w:pPr>
        <w:ind w:left="0" w:hanging="2"/>
        <w:jc w:val="both"/>
        <w:rPr>
          <w:rFonts w:ascii="Arial" w:eastAsia="Arial" w:hAnsi="Arial" w:cs="Arial"/>
          <w:sz w:val="20"/>
          <w:szCs w:val="20"/>
        </w:rPr>
      </w:pPr>
    </w:p>
    <w:p w:rsidR="00A862CD" w:rsidRDefault="00A862CD" w:rsidP="00A862CD">
      <w:pPr>
        <w:ind w:left="0" w:hanging="2"/>
        <w:jc w:val="both"/>
        <w:rPr>
          <w:rFonts w:ascii="Arial" w:eastAsia="Arial" w:hAnsi="Arial" w:cs="Arial"/>
          <w:sz w:val="22"/>
          <w:szCs w:val="22"/>
        </w:rPr>
      </w:pPr>
    </w:p>
    <w:p w:rsidR="00A862CD" w:rsidRDefault="00A862CD" w:rsidP="00A862CD">
      <w:pPr>
        <w:pBdr>
          <w:top w:val="single" w:sz="4" w:space="2" w:color="000000"/>
          <w:left w:val="single" w:sz="4" w:space="22" w:color="000000"/>
          <w:bottom w:val="single" w:sz="4" w:space="1" w:color="000000"/>
          <w:right w:val="single" w:sz="4" w:space="4" w:color="000000"/>
        </w:pBdr>
        <w:tabs>
          <w:tab w:val="left" w:pos="142"/>
          <w:tab w:val="left" w:pos="284"/>
          <w:tab w:val="left" w:pos="567"/>
        </w:tabs>
        <w:ind w:leftChars="176" w:left="424" w:hanging="2"/>
        <w:jc w:val="center"/>
        <w:rPr>
          <w:rFonts w:ascii="Tahoma" w:eastAsia="Tahoma" w:hAnsi="Tahoma" w:cs="Tahoma"/>
          <w:sz w:val="22"/>
          <w:szCs w:val="22"/>
        </w:rPr>
      </w:pPr>
      <w:r>
        <w:rPr>
          <w:rFonts w:ascii="Tahoma" w:eastAsia="Tahoma" w:hAnsi="Tahoma" w:cs="Tahoma"/>
          <w:b/>
          <w:sz w:val="22"/>
          <w:szCs w:val="22"/>
        </w:rPr>
        <w:t>4 – DA ESPECIFICAÇÃO E DESCRIÇÃO DOS SERVIÇOS</w:t>
      </w:r>
    </w:p>
    <w:p w:rsidR="00A862CD" w:rsidRDefault="00A862CD" w:rsidP="00A862CD">
      <w:pPr>
        <w:tabs>
          <w:tab w:val="left" w:pos="1496"/>
        </w:tabs>
        <w:ind w:left="0" w:hanging="2"/>
        <w:jc w:val="both"/>
        <w:rPr>
          <w:rFonts w:ascii="Arial" w:eastAsia="Arial" w:hAnsi="Arial" w:cs="Arial"/>
          <w:sz w:val="22"/>
          <w:szCs w:val="22"/>
        </w:rPr>
      </w:pPr>
    </w:p>
    <w:p w:rsidR="00A862CD" w:rsidRPr="00323450" w:rsidRDefault="00A862CD" w:rsidP="00A862CD">
      <w:pPr>
        <w:tabs>
          <w:tab w:val="left" w:pos="1496"/>
        </w:tabs>
        <w:suppressAutoHyphens w:val="0"/>
        <w:autoSpaceDE w:val="0"/>
        <w:autoSpaceDN w:val="0"/>
        <w:spacing w:line="240" w:lineRule="auto"/>
        <w:ind w:leftChars="0" w:left="0" w:firstLineChars="0" w:firstLine="0"/>
        <w:jc w:val="both"/>
        <w:textDirection w:val="lrTb"/>
        <w:textAlignment w:val="auto"/>
        <w:outlineLvl w:val="9"/>
        <w:rPr>
          <w:rFonts w:ascii="Arial" w:eastAsia="Calibri" w:hAnsi="Arial" w:cs="Arial"/>
          <w:b/>
          <w:position w:val="0"/>
          <w:sz w:val="22"/>
          <w:szCs w:val="22"/>
          <w:lang w:eastAsia="en-US"/>
        </w:rPr>
      </w:pPr>
      <w:r>
        <w:rPr>
          <w:rFonts w:ascii="Arial" w:eastAsia="Calibri" w:hAnsi="Arial" w:cs="Arial"/>
          <w:position w:val="0"/>
          <w:sz w:val="22"/>
          <w:szCs w:val="22"/>
          <w:lang w:eastAsia="en-US"/>
        </w:rPr>
        <w:t>4</w:t>
      </w:r>
      <w:r w:rsidRPr="00323450">
        <w:rPr>
          <w:rFonts w:ascii="Arial" w:eastAsia="Calibri" w:hAnsi="Arial" w:cs="Arial"/>
          <w:position w:val="0"/>
          <w:sz w:val="22"/>
          <w:szCs w:val="22"/>
          <w:lang w:eastAsia="en-US"/>
        </w:rPr>
        <w:t>.1.</w:t>
      </w:r>
      <w:r w:rsidRPr="00323450">
        <w:rPr>
          <w:rFonts w:ascii="Arial" w:eastAsia="Calibri" w:hAnsi="Arial" w:cs="Arial"/>
          <w:b/>
          <w:position w:val="0"/>
          <w:sz w:val="22"/>
          <w:szCs w:val="22"/>
          <w:lang w:eastAsia="en-US"/>
        </w:rPr>
        <w:t xml:space="preserve"> Terminologia</w:t>
      </w:r>
    </w:p>
    <w:p w:rsidR="00A862CD" w:rsidRPr="00323450" w:rsidRDefault="00A862CD" w:rsidP="00A862CD">
      <w:pPr>
        <w:tabs>
          <w:tab w:val="left" w:pos="1496"/>
        </w:tabs>
        <w:suppressAutoHyphens w:val="0"/>
        <w:autoSpaceDE w:val="0"/>
        <w:autoSpaceDN w:val="0"/>
        <w:spacing w:line="240" w:lineRule="auto"/>
        <w:ind w:leftChars="0" w:left="0" w:firstLineChars="0" w:firstLine="0"/>
        <w:jc w:val="both"/>
        <w:textDirection w:val="lrTb"/>
        <w:textAlignment w:val="auto"/>
        <w:outlineLvl w:val="9"/>
        <w:rPr>
          <w:rFonts w:ascii="Arial" w:eastAsia="Calibri" w:hAnsi="Arial" w:cs="Arial"/>
          <w:b/>
          <w:position w:val="0"/>
          <w:sz w:val="22"/>
          <w:szCs w:val="22"/>
          <w:lang w:eastAsia="en-US"/>
        </w:rPr>
      </w:pPr>
    </w:p>
    <w:p w:rsidR="00A862CD" w:rsidRPr="00323450" w:rsidRDefault="00A862CD" w:rsidP="00A862CD">
      <w:pPr>
        <w:tabs>
          <w:tab w:val="left" w:pos="1496"/>
        </w:tabs>
        <w:suppressAutoHyphens w:val="0"/>
        <w:autoSpaceDE w:val="0"/>
        <w:autoSpaceDN w:val="0"/>
        <w:spacing w:line="240" w:lineRule="auto"/>
        <w:ind w:leftChars="0" w:left="0" w:firstLineChars="0" w:firstLine="0"/>
        <w:jc w:val="both"/>
        <w:textDirection w:val="lrTb"/>
        <w:textAlignment w:val="auto"/>
        <w:outlineLvl w:val="9"/>
        <w:rPr>
          <w:rFonts w:ascii="Arial" w:hAnsi="Arial" w:cs="Arial"/>
          <w:position w:val="0"/>
          <w:sz w:val="22"/>
          <w:szCs w:val="22"/>
          <w:shd w:val="clear" w:color="auto" w:fill="FFFFFF"/>
        </w:rPr>
      </w:pPr>
      <w:r w:rsidRPr="00323450">
        <w:rPr>
          <w:rFonts w:ascii="Arial" w:eastAsia="Calibri" w:hAnsi="Arial" w:cs="Arial"/>
          <w:position w:val="0"/>
          <w:sz w:val="22"/>
          <w:szCs w:val="22"/>
          <w:lang w:eastAsia="en-US"/>
        </w:rPr>
        <w:t>a)</w:t>
      </w:r>
      <w:r w:rsidRPr="00323450">
        <w:rPr>
          <w:rFonts w:ascii="Arial" w:eastAsia="Calibri" w:hAnsi="Arial" w:cs="Arial"/>
          <w:b/>
          <w:position w:val="0"/>
          <w:sz w:val="22"/>
          <w:szCs w:val="22"/>
          <w:lang w:eastAsia="en-US"/>
        </w:rPr>
        <w:t xml:space="preserve"> Resíduos perigosos: </w:t>
      </w:r>
      <w:r w:rsidRPr="00323450">
        <w:rPr>
          <w:rFonts w:ascii="Arial" w:hAnsi="Arial" w:cs="Arial"/>
          <w:position w:val="0"/>
          <w:sz w:val="22"/>
          <w:szCs w:val="22"/>
          <w:shd w:val="clear" w:color="auto" w:fill="FFFFFF"/>
        </w:rPr>
        <w:t xml:space="preserve">são aqueles que apresentam riscos à saúde pública e ao meio ambiente, exigindo tratamento e disposição especiais em função de suas características de </w:t>
      </w:r>
      <w:proofErr w:type="spellStart"/>
      <w:r w:rsidRPr="00323450">
        <w:rPr>
          <w:rFonts w:ascii="Arial" w:hAnsi="Arial" w:cs="Arial"/>
          <w:position w:val="0"/>
          <w:sz w:val="22"/>
          <w:szCs w:val="22"/>
          <w:shd w:val="clear" w:color="auto" w:fill="FFFFFF"/>
        </w:rPr>
        <w:t>inflamabilidade</w:t>
      </w:r>
      <w:proofErr w:type="spellEnd"/>
      <w:r w:rsidRPr="00323450">
        <w:rPr>
          <w:rFonts w:ascii="Arial" w:hAnsi="Arial" w:cs="Arial"/>
          <w:position w:val="0"/>
          <w:sz w:val="22"/>
          <w:szCs w:val="22"/>
          <w:shd w:val="clear" w:color="auto" w:fill="FFFFFF"/>
        </w:rPr>
        <w:t xml:space="preserve">, </w:t>
      </w:r>
      <w:proofErr w:type="spellStart"/>
      <w:r w:rsidRPr="00323450">
        <w:rPr>
          <w:rFonts w:ascii="Arial" w:hAnsi="Arial" w:cs="Arial"/>
          <w:position w:val="0"/>
          <w:sz w:val="22"/>
          <w:szCs w:val="22"/>
          <w:shd w:val="clear" w:color="auto" w:fill="FFFFFF"/>
        </w:rPr>
        <w:t>corrosividade</w:t>
      </w:r>
      <w:proofErr w:type="spellEnd"/>
      <w:r w:rsidRPr="00323450">
        <w:rPr>
          <w:rFonts w:ascii="Arial" w:hAnsi="Arial" w:cs="Arial"/>
          <w:position w:val="0"/>
          <w:sz w:val="22"/>
          <w:szCs w:val="22"/>
          <w:shd w:val="clear" w:color="auto" w:fill="FFFFFF"/>
        </w:rPr>
        <w:t>, reatividade, toxicidade, patogenicidade entre outros.</w:t>
      </w:r>
    </w:p>
    <w:p w:rsidR="00A862CD" w:rsidRPr="00323450" w:rsidRDefault="00A862CD" w:rsidP="00A862CD">
      <w:pPr>
        <w:tabs>
          <w:tab w:val="left" w:pos="1496"/>
        </w:tabs>
        <w:suppressAutoHyphens w:val="0"/>
        <w:autoSpaceDE w:val="0"/>
        <w:autoSpaceDN w:val="0"/>
        <w:spacing w:line="240" w:lineRule="auto"/>
        <w:ind w:leftChars="0" w:left="0" w:firstLineChars="0" w:firstLine="0"/>
        <w:jc w:val="both"/>
        <w:textDirection w:val="lrTb"/>
        <w:textAlignment w:val="auto"/>
        <w:outlineLvl w:val="9"/>
        <w:rPr>
          <w:rFonts w:ascii="Arial" w:hAnsi="Arial" w:cs="Arial"/>
          <w:position w:val="0"/>
          <w:sz w:val="22"/>
          <w:szCs w:val="22"/>
          <w:shd w:val="clear" w:color="auto" w:fill="FFFFFF"/>
        </w:rPr>
      </w:pPr>
      <w:r w:rsidRPr="00323450">
        <w:rPr>
          <w:rFonts w:ascii="Arial" w:hAnsi="Arial" w:cs="Arial"/>
          <w:position w:val="0"/>
          <w:sz w:val="22"/>
          <w:szCs w:val="22"/>
          <w:shd w:val="clear" w:color="auto" w:fill="FFFFFF"/>
        </w:rPr>
        <w:t xml:space="preserve"> </w:t>
      </w:r>
    </w:p>
    <w:p w:rsidR="00A862CD" w:rsidRPr="00323450" w:rsidRDefault="00A862CD" w:rsidP="00A862CD">
      <w:pPr>
        <w:tabs>
          <w:tab w:val="left" w:pos="0"/>
          <w:tab w:val="left" w:pos="142"/>
          <w:tab w:val="left" w:pos="284"/>
          <w:tab w:val="left" w:pos="8460"/>
        </w:tabs>
        <w:autoSpaceDE w:val="0"/>
        <w:spacing w:line="240" w:lineRule="auto"/>
        <w:ind w:leftChars="0" w:left="0" w:firstLineChars="0" w:firstLine="0"/>
        <w:jc w:val="both"/>
        <w:textDirection w:val="lrTb"/>
        <w:textAlignment w:val="auto"/>
        <w:outlineLvl w:val="9"/>
        <w:rPr>
          <w:rFonts w:ascii="Arial" w:hAnsi="Arial" w:cs="Arial"/>
          <w:position w:val="0"/>
          <w:sz w:val="22"/>
          <w:szCs w:val="22"/>
        </w:rPr>
      </w:pPr>
      <w:proofErr w:type="gramStart"/>
      <w:r w:rsidRPr="00323450">
        <w:rPr>
          <w:rFonts w:ascii="Arial" w:hAnsi="Arial" w:cs="Arial"/>
          <w:position w:val="0"/>
          <w:sz w:val="22"/>
          <w:szCs w:val="22"/>
        </w:rPr>
        <w:t xml:space="preserve">b) </w:t>
      </w:r>
      <w:r w:rsidRPr="00323450">
        <w:rPr>
          <w:rFonts w:ascii="Arial" w:hAnsi="Arial" w:cs="Arial"/>
          <w:b/>
          <w:position w:val="0"/>
          <w:sz w:val="22"/>
          <w:szCs w:val="22"/>
        </w:rPr>
        <w:t>Transportador</w:t>
      </w:r>
      <w:proofErr w:type="gramEnd"/>
      <w:r w:rsidRPr="00323450">
        <w:rPr>
          <w:rFonts w:ascii="Arial" w:hAnsi="Arial" w:cs="Arial"/>
          <w:b/>
          <w:position w:val="0"/>
          <w:sz w:val="22"/>
          <w:szCs w:val="22"/>
        </w:rPr>
        <w:t xml:space="preserve"> (Contratado)</w:t>
      </w:r>
      <w:r w:rsidRPr="00323450">
        <w:rPr>
          <w:rFonts w:ascii="Arial" w:hAnsi="Arial" w:cs="Arial"/>
          <w:position w:val="0"/>
          <w:sz w:val="22"/>
          <w:szCs w:val="22"/>
        </w:rPr>
        <w:t>: pessoa jurídica encarregada pela coleta e transporte de resíduos entre as fontes geradoras e as áreas de destinação.</w:t>
      </w:r>
    </w:p>
    <w:p w:rsidR="00A862CD" w:rsidRPr="00323450" w:rsidRDefault="00A862CD" w:rsidP="00A862CD">
      <w:pPr>
        <w:tabs>
          <w:tab w:val="left" w:pos="0"/>
          <w:tab w:val="left" w:pos="142"/>
          <w:tab w:val="left" w:pos="284"/>
          <w:tab w:val="left" w:pos="8460"/>
        </w:tabs>
        <w:autoSpaceDE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323450" w:rsidRDefault="00A862CD" w:rsidP="00A862CD">
      <w:pPr>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b/>
          <w:position w:val="0"/>
          <w:sz w:val="22"/>
          <w:szCs w:val="22"/>
        </w:rPr>
      </w:pPr>
      <w:r>
        <w:rPr>
          <w:rFonts w:ascii="Arial" w:hAnsi="Arial" w:cs="Arial"/>
          <w:position w:val="0"/>
          <w:sz w:val="22"/>
          <w:szCs w:val="22"/>
        </w:rPr>
        <w:t>4</w:t>
      </w:r>
      <w:r w:rsidRPr="00323450">
        <w:rPr>
          <w:rFonts w:ascii="Arial" w:hAnsi="Arial" w:cs="Arial"/>
          <w:position w:val="0"/>
          <w:sz w:val="22"/>
          <w:szCs w:val="22"/>
        </w:rPr>
        <w:t>.2.</w:t>
      </w:r>
      <w:r w:rsidRPr="00323450">
        <w:rPr>
          <w:rFonts w:ascii="Arial" w:hAnsi="Arial" w:cs="Arial"/>
          <w:b/>
          <w:position w:val="0"/>
          <w:sz w:val="22"/>
          <w:szCs w:val="22"/>
        </w:rPr>
        <w:t xml:space="preserve"> Da Execução dos Serviços</w:t>
      </w:r>
    </w:p>
    <w:p w:rsidR="00A862CD" w:rsidRPr="00323450" w:rsidRDefault="00A862CD" w:rsidP="00A862CD">
      <w:pPr>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b/>
          <w:position w:val="0"/>
          <w:sz w:val="22"/>
          <w:szCs w:val="22"/>
        </w:rPr>
      </w:pPr>
    </w:p>
    <w:p w:rsidR="00A862CD" w:rsidRPr="00323450" w:rsidRDefault="00A862CD" w:rsidP="00A862CD">
      <w:pPr>
        <w:tabs>
          <w:tab w:val="left" w:pos="459"/>
        </w:tabs>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4</w:t>
      </w:r>
      <w:r w:rsidRPr="00323450">
        <w:rPr>
          <w:rFonts w:ascii="Arial" w:hAnsi="Arial" w:cs="Arial"/>
          <w:position w:val="0"/>
          <w:sz w:val="22"/>
          <w:szCs w:val="22"/>
        </w:rPr>
        <w:t>.2.1. A Gestão Técnica ficará sob a responsabilidade do Contratado e caberá à Coordenação de Serviços de Saúde e Bem-Estar da Unidade a fiscalização do Contrato.</w:t>
      </w:r>
    </w:p>
    <w:p w:rsidR="00A862CD" w:rsidRPr="00323450" w:rsidRDefault="00A862CD" w:rsidP="00A862CD">
      <w:pPr>
        <w:tabs>
          <w:tab w:val="left" w:pos="459"/>
        </w:tabs>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323450" w:rsidRDefault="00A862CD" w:rsidP="00A862CD">
      <w:pPr>
        <w:tabs>
          <w:tab w:val="left" w:pos="459"/>
        </w:tabs>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4</w:t>
      </w:r>
      <w:r w:rsidRPr="00323450">
        <w:rPr>
          <w:rFonts w:ascii="Arial" w:hAnsi="Arial" w:cs="Arial"/>
          <w:position w:val="0"/>
          <w:sz w:val="22"/>
          <w:szCs w:val="22"/>
        </w:rPr>
        <w:t xml:space="preserve">.2.2. Este termo de referência traz a descrição dos serviços de coleta, transporte, tratamento e disposição final dos </w:t>
      </w:r>
      <w:r w:rsidRPr="00323450">
        <w:rPr>
          <w:rFonts w:ascii="Arial" w:hAnsi="Arial" w:cs="Arial"/>
          <w:b/>
          <w:position w:val="0"/>
          <w:sz w:val="22"/>
          <w:szCs w:val="22"/>
        </w:rPr>
        <w:t>resíduos de serviços de saúde (biológico), Grupo A, Grupo B, Grupo C e Grupo E</w:t>
      </w:r>
      <w:r w:rsidRPr="00323450">
        <w:rPr>
          <w:rFonts w:ascii="Arial" w:hAnsi="Arial" w:cs="Arial"/>
          <w:position w:val="0"/>
          <w:sz w:val="22"/>
          <w:szCs w:val="22"/>
        </w:rPr>
        <w:t>, incluindo veículo, motorista devidamente habilitado, combustível, acessórios e a disposição dos resíduos em local devidamente autorizado pelo órgão competente, de acordo com as normas e legislação aplicáveis, para atendimento das necessidades do Contratante.</w:t>
      </w:r>
    </w:p>
    <w:p w:rsidR="00A862CD" w:rsidRPr="00323450" w:rsidRDefault="00A862CD" w:rsidP="00A862CD">
      <w:pPr>
        <w:tabs>
          <w:tab w:val="left" w:pos="459"/>
        </w:tabs>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323450" w:rsidRDefault="00A862CD" w:rsidP="00A862CD">
      <w:pPr>
        <w:tabs>
          <w:tab w:val="left" w:pos="459"/>
        </w:tabs>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position w:val="0"/>
          <w:sz w:val="22"/>
          <w:szCs w:val="22"/>
        </w:rPr>
      </w:pPr>
      <w:r w:rsidRPr="00323450">
        <w:rPr>
          <w:rFonts w:ascii="Arial" w:hAnsi="Arial" w:cs="Arial"/>
          <w:position w:val="0"/>
          <w:sz w:val="22"/>
          <w:szCs w:val="22"/>
        </w:rPr>
        <w:t>3.2.3. A coleta externa consiste na remoção dos Resíduos de Serviços de Saúde do abrigo de resíduos até a unidade de tratamento ou disposição final, pela utilização de técnicas que garantam a preservação das condições de acondicionamento e a integridade dos trabalhadores, da população e do meio ambiente, devendo estar de acordo com as regulamentações do órgão de limpeza urbana.</w:t>
      </w:r>
    </w:p>
    <w:p w:rsidR="00A862CD" w:rsidRPr="00323450" w:rsidRDefault="00A862CD" w:rsidP="00A862CD">
      <w:pPr>
        <w:tabs>
          <w:tab w:val="left" w:pos="459"/>
        </w:tabs>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323450" w:rsidRDefault="00A862CD" w:rsidP="00A862CD">
      <w:pPr>
        <w:tabs>
          <w:tab w:val="left" w:pos="459"/>
        </w:tabs>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4</w:t>
      </w:r>
      <w:r w:rsidRPr="00323450">
        <w:rPr>
          <w:rFonts w:ascii="Arial" w:hAnsi="Arial" w:cs="Arial"/>
          <w:position w:val="0"/>
          <w:sz w:val="22"/>
          <w:szCs w:val="22"/>
        </w:rPr>
        <w:t>.2.4. De modo a comprovar e arquivar as quantidades de RSS coletadas, a empresa contratada deverá dispor de balança eletrônica, quando coleta por quilo, calibrada pelo INMETRO, contendo o dispositivo de emissão de ticket para pesagem dos resíduos.</w:t>
      </w:r>
    </w:p>
    <w:p w:rsidR="00A862CD" w:rsidRPr="00323450" w:rsidRDefault="00A862CD" w:rsidP="00A862CD">
      <w:pPr>
        <w:tabs>
          <w:tab w:val="left" w:pos="459"/>
        </w:tabs>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323450" w:rsidRDefault="00A862CD" w:rsidP="00A862CD">
      <w:pPr>
        <w:tabs>
          <w:tab w:val="left" w:pos="459"/>
        </w:tabs>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4</w:t>
      </w:r>
      <w:r w:rsidRPr="00323450">
        <w:rPr>
          <w:rFonts w:ascii="Arial" w:hAnsi="Arial" w:cs="Arial"/>
          <w:position w:val="0"/>
          <w:sz w:val="22"/>
          <w:szCs w:val="22"/>
        </w:rPr>
        <w:t>.2.5. A coleta e o transporte devem atender ao roteiro previamente definido e devem ser feitos em horários, sempre que factível, não coincidentes com a distribuição de roupas, alimentos e medicamentos, períodos de visita ou de maior fluxo de pessoas ou de atividades. A coleta deve ser feita separadamente, de acordo com o grupo de resíduos e em recipientes específicos a cada grupo de resíduos.</w:t>
      </w:r>
    </w:p>
    <w:p w:rsidR="00A862CD" w:rsidRPr="00323450" w:rsidRDefault="00A862CD" w:rsidP="00A862CD">
      <w:pPr>
        <w:tabs>
          <w:tab w:val="left" w:pos="459"/>
        </w:tabs>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323450" w:rsidRDefault="00A862CD" w:rsidP="00A862CD">
      <w:pPr>
        <w:tabs>
          <w:tab w:val="left" w:pos="0"/>
          <w:tab w:val="left" w:pos="142"/>
          <w:tab w:val="left" w:pos="284"/>
          <w:tab w:val="left" w:pos="8460"/>
        </w:tabs>
        <w:autoSpaceDE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4</w:t>
      </w:r>
      <w:r w:rsidRPr="00323450">
        <w:rPr>
          <w:rFonts w:ascii="Arial" w:hAnsi="Arial" w:cs="Arial"/>
          <w:position w:val="0"/>
          <w:sz w:val="22"/>
          <w:szCs w:val="22"/>
        </w:rPr>
        <w:t xml:space="preserve">.2.6. Os serviços descritos acima deverão ser executados por profissionais experientes, sob supervisão do responsável técnico do Contratado, de acordo com a legislação vigente, normas técnicas, em especial as descritas no item 1.2 deste Termo, utilizando-se de ferramentas adequadas, com vistas a atender as necessidades </w:t>
      </w:r>
      <w:proofErr w:type="gramStart"/>
      <w:r w:rsidRPr="00323450">
        <w:rPr>
          <w:rFonts w:ascii="Arial" w:hAnsi="Arial" w:cs="Arial"/>
          <w:position w:val="0"/>
          <w:sz w:val="22"/>
          <w:szCs w:val="22"/>
        </w:rPr>
        <w:t>da(</w:t>
      </w:r>
      <w:proofErr w:type="gramEnd"/>
      <w:r w:rsidRPr="00323450">
        <w:rPr>
          <w:rFonts w:ascii="Arial" w:hAnsi="Arial" w:cs="Arial"/>
          <w:position w:val="0"/>
          <w:sz w:val="22"/>
          <w:szCs w:val="22"/>
        </w:rPr>
        <w:t>s) Entidade(s) Licitante(s).</w:t>
      </w:r>
    </w:p>
    <w:p w:rsidR="00A862CD" w:rsidRPr="00323450" w:rsidRDefault="00A862CD" w:rsidP="00A862CD">
      <w:pPr>
        <w:tabs>
          <w:tab w:val="left" w:pos="142"/>
          <w:tab w:val="left" w:pos="284"/>
          <w:tab w:val="left" w:pos="567"/>
        </w:tabs>
        <w:autoSpaceDE w:val="0"/>
        <w:spacing w:line="200" w:lineRule="atLeast"/>
        <w:ind w:leftChars="0" w:left="927" w:firstLineChars="0" w:firstLine="0"/>
        <w:jc w:val="both"/>
        <w:textDirection w:val="lrTb"/>
        <w:textAlignment w:val="auto"/>
        <w:outlineLvl w:val="9"/>
        <w:rPr>
          <w:rFonts w:ascii="Arial" w:eastAsia="Calibri" w:hAnsi="Arial" w:cs="Arial"/>
          <w:position w:val="0"/>
          <w:sz w:val="22"/>
          <w:szCs w:val="22"/>
          <w:lang w:eastAsia="ar-SA"/>
        </w:rPr>
      </w:pPr>
    </w:p>
    <w:p w:rsidR="00A862CD" w:rsidRPr="00323450" w:rsidRDefault="00A862CD" w:rsidP="00A862CD">
      <w:pPr>
        <w:tabs>
          <w:tab w:val="left" w:pos="0"/>
        </w:tabs>
        <w:suppressAutoHyphens w:val="0"/>
        <w:spacing w:line="240" w:lineRule="auto"/>
        <w:ind w:leftChars="0" w:left="0" w:right="-17"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4</w:t>
      </w:r>
      <w:r w:rsidRPr="00323450">
        <w:rPr>
          <w:rFonts w:ascii="Arial" w:hAnsi="Arial" w:cs="Arial"/>
          <w:position w:val="0"/>
          <w:sz w:val="22"/>
          <w:szCs w:val="22"/>
        </w:rPr>
        <w:t>.2.7. O Contratado executará os serviços, em dias úteis, no horário de 8h00min às 11h30min e 13:30min às 17:00min.</w:t>
      </w:r>
    </w:p>
    <w:p w:rsidR="00A862CD" w:rsidRPr="00323450" w:rsidRDefault="00A862CD" w:rsidP="00A862CD">
      <w:pPr>
        <w:tabs>
          <w:tab w:val="left" w:pos="0"/>
        </w:tabs>
        <w:suppressAutoHyphens w:val="0"/>
        <w:spacing w:line="240" w:lineRule="auto"/>
        <w:ind w:leftChars="0" w:left="0" w:right="-17" w:firstLineChars="0" w:firstLine="0"/>
        <w:jc w:val="both"/>
        <w:textDirection w:val="lrTb"/>
        <w:textAlignment w:val="auto"/>
        <w:outlineLvl w:val="9"/>
        <w:rPr>
          <w:rFonts w:ascii="Arial" w:hAnsi="Arial" w:cs="Arial"/>
          <w:color w:val="0070C0"/>
          <w:position w:val="0"/>
          <w:sz w:val="22"/>
          <w:szCs w:val="22"/>
        </w:rPr>
      </w:pPr>
    </w:p>
    <w:p w:rsidR="00A862CD" w:rsidRPr="00323450" w:rsidRDefault="00A862CD" w:rsidP="00A862CD">
      <w:pPr>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4</w:t>
      </w:r>
      <w:r w:rsidRPr="00323450">
        <w:rPr>
          <w:rFonts w:ascii="Arial" w:hAnsi="Arial" w:cs="Arial"/>
          <w:position w:val="0"/>
          <w:sz w:val="22"/>
          <w:szCs w:val="22"/>
        </w:rPr>
        <w:t>.2.8. O Contratado deverá utilizar veículos adequados aos serviços, conduzido por funcionários do Contratado devidamente habilitados.</w:t>
      </w:r>
    </w:p>
    <w:p w:rsidR="00A862CD" w:rsidRPr="00323450" w:rsidRDefault="00A862CD" w:rsidP="00A862CD">
      <w:pPr>
        <w:tabs>
          <w:tab w:val="left" w:pos="0"/>
        </w:tabs>
        <w:suppressAutoHyphens w:val="0"/>
        <w:spacing w:line="240" w:lineRule="auto"/>
        <w:ind w:leftChars="0" w:left="0" w:right="-17" w:firstLineChars="0" w:firstLine="0"/>
        <w:jc w:val="both"/>
        <w:textDirection w:val="lrTb"/>
        <w:textAlignment w:val="auto"/>
        <w:outlineLvl w:val="9"/>
        <w:rPr>
          <w:rFonts w:ascii="Arial" w:hAnsi="Arial" w:cs="Arial"/>
          <w:color w:val="0070C0"/>
          <w:position w:val="0"/>
          <w:sz w:val="22"/>
          <w:szCs w:val="22"/>
        </w:rPr>
      </w:pPr>
    </w:p>
    <w:p w:rsidR="00A862CD" w:rsidRPr="00323450" w:rsidRDefault="00A862CD" w:rsidP="00A862CD">
      <w:pPr>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color w:val="0070C0"/>
          <w:position w:val="0"/>
          <w:sz w:val="22"/>
          <w:szCs w:val="22"/>
        </w:rPr>
      </w:pPr>
      <w:r>
        <w:rPr>
          <w:rFonts w:ascii="Arial" w:hAnsi="Arial" w:cs="Arial"/>
          <w:position w:val="0"/>
          <w:sz w:val="22"/>
          <w:szCs w:val="22"/>
          <w:lang w:val="pt-PT"/>
        </w:rPr>
        <w:t>4</w:t>
      </w:r>
      <w:r w:rsidRPr="00323450">
        <w:rPr>
          <w:rFonts w:ascii="Arial" w:hAnsi="Arial" w:cs="Arial"/>
          <w:position w:val="0"/>
          <w:sz w:val="22"/>
          <w:szCs w:val="22"/>
          <w:lang w:val="pt-PT"/>
        </w:rPr>
        <w:t xml:space="preserve">.2.9. </w:t>
      </w:r>
      <w:r w:rsidRPr="00323450">
        <w:rPr>
          <w:rFonts w:ascii="Arial" w:hAnsi="Arial" w:cs="Arial"/>
          <w:position w:val="0"/>
          <w:sz w:val="22"/>
          <w:szCs w:val="22"/>
        </w:rPr>
        <w:t xml:space="preserve">Em caso de acidente de pequenas proporções, o Contratado, por meio de sua própria equipe encarregada da coleta externa deve retirar os resíduos do local atingido, efetuando a limpeza e desinfecção simultânea, mediante o uso dos EPIs e </w:t>
      </w:r>
      <w:proofErr w:type="spellStart"/>
      <w:r w:rsidRPr="00323450">
        <w:rPr>
          <w:rFonts w:ascii="Arial" w:hAnsi="Arial" w:cs="Arial"/>
          <w:position w:val="0"/>
          <w:sz w:val="22"/>
          <w:szCs w:val="22"/>
        </w:rPr>
        <w:t>EPCs</w:t>
      </w:r>
      <w:proofErr w:type="spellEnd"/>
      <w:r w:rsidRPr="00323450">
        <w:rPr>
          <w:rFonts w:ascii="Arial" w:hAnsi="Arial" w:cs="Arial"/>
          <w:position w:val="0"/>
          <w:sz w:val="22"/>
          <w:szCs w:val="22"/>
        </w:rPr>
        <w:t xml:space="preserve"> adequados. Em caso de acidente de grandes proporções, a empresa e/ou administração responsável pela execução da coleta externa deve notificar imediatamente os órgãos municipais e estaduais de controle ambiental e de saúde pública. Em ambos os casos, o Contratado deverá eximir o Contratante de qualquer responsabilidade. </w:t>
      </w:r>
    </w:p>
    <w:p w:rsidR="00A862CD" w:rsidRPr="00323450" w:rsidRDefault="00A862CD" w:rsidP="00A862CD">
      <w:pPr>
        <w:tabs>
          <w:tab w:val="left" w:pos="459"/>
        </w:tabs>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323450" w:rsidRDefault="00A862CD" w:rsidP="00A862CD">
      <w:pPr>
        <w:tabs>
          <w:tab w:val="left" w:pos="459"/>
        </w:tabs>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4</w:t>
      </w:r>
      <w:r w:rsidRPr="00323450">
        <w:rPr>
          <w:rFonts w:ascii="Arial" w:hAnsi="Arial" w:cs="Arial"/>
          <w:position w:val="0"/>
          <w:sz w:val="22"/>
          <w:szCs w:val="22"/>
        </w:rPr>
        <w:t>.2.10. Ao final de cada turno de trabalho, o veículo coletor deve sofrer limpeza e desinfecção simultânea, mediante o uso de jato de água, preferencialmente quente e sob pressão. Esses veículos não podem ser lavados em postos de abastecimento comuns. O método de desinfecção do veículo deve ser alvo de avaliação por parte do órgão que licencia o veículo coletor.</w:t>
      </w:r>
    </w:p>
    <w:p w:rsidR="00A862CD" w:rsidRDefault="00A862CD" w:rsidP="00A862CD">
      <w:pPr>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323450" w:rsidRDefault="00A862CD" w:rsidP="00A862CD">
      <w:pPr>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4</w:t>
      </w:r>
      <w:r w:rsidRPr="00323450">
        <w:rPr>
          <w:rFonts w:ascii="Arial" w:hAnsi="Arial" w:cs="Arial"/>
          <w:position w:val="0"/>
          <w:sz w:val="22"/>
          <w:szCs w:val="22"/>
        </w:rPr>
        <w:t>.2.11. O Contratado deverá manter infraestrutura para o fornecimento ininterrupto do serviço em todos os dias úteis do ano.</w:t>
      </w:r>
    </w:p>
    <w:p w:rsidR="00A862CD" w:rsidRPr="00323450" w:rsidRDefault="00A862CD" w:rsidP="00A862CD">
      <w:pPr>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323450" w:rsidRDefault="00A862CD" w:rsidP="00A862CD">
      <w:pPr>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4</w:t>
      </w:r>
      <w:r w:rsidRPr="00323450">
        <w:rPr>
          <w:rFonts w:ascii="Arial" w:hAnsi="Arial" w:cs="Arial"/>
          <w:position w:val="0"/>
          <w:sz w:val="22"/>
          <w:szCs w:val="22"/>
        </w:rPr>
        <w:t xml:space="preserve">.2.12. O Contratante disponibilizará local específico para colocação dos resíduos bem como livre acesso ao Contratado para fazer ao mesmo. </w:t>
      </w:r>
    </w:p>
    <w:p w:rsidR="00A862CD" w:rsidRPr="00323450" w:rsidRDefault="00A862CD" w:rsidP="00A862CD">
      <w:pPr>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323450" w:rsidRDefault="00A862CD" w:rsidP="00A862CD">
      <w:pPr>
        <w:suppressAutoHyphens w:val="0"/>
        <w:spacing w:line="240" w:lineRule="auto"/>
        <w:ind w:leftChars="0" w:left="0" w:firstLineChars="0" w:firstLine="0"/>
        <w:jc w:val="both"/>
        <w:textDirection w:val="lrTb"/>
        <w:textAlignment w:val="auto"/>
        <w:outlineLvl w:val="9"/>
        <w:rPr>
          <w:rFonts w:ascii="Arial" w:hAnsi="Arial" w:cs="Arial"/>
          <w:b/>
          <w:position w:val="0"/>
          <w:sz w:val="22"/>
          <w:szCs w:val="22"/>
        </w:rPr>
      </w:pPr>
      <w:r>
        <w:rPr>
          <w:rFonts w:ascii="Arial" w:hAnsi="Arial" w:cs="Arial"/>
          <w:b/>
          <w:position w:val="0"/>
          <w:sz w:val="22"/>
          <w:szCs w:val="22"/>
        </w:rPr>
        <w:t>4</w:t>
      </w:r>
      <w:r w:rsidRPr="00323450">
        <w:rPr>
          <w:rFonts w:ascii="Arial" w:hAnsi="Arial" w:cs="Arial"/>
          <w:b/>
          <w:position w:val="0"/>
          <w:sz w:val="22"/>
          <w:szCs w:val="22"/>
        </w:rPr>
        <w:t>.3. Da Disposição Final dos Resíduos:</w:t>
      </w:r>
    </w:p>
    <w:p w:rsidR="00A862CD" w:rsidRPr="00323450" w:rsidRDefault="00A862CD" w:rsidP="00A862CD">
      <w:pPr>
        <w:suppressAutoHyphens w:val="0"/>
        <w:spacing w:line="240" w:lineRule="auto"/>
        <w:ind w:leftChars="0" w:left="0" w:firstLineChars="0" w:firstLine="0"/>
        <w:jc w:val="both"/>
        <w:textDirection w:val="lrTb"/>
        <w:textAlignment w:val="auto"/>
        <w:outlineLvl w:val="9"/>
        <w:rPr>
          <w:rFonts w:ascii="Arial" w:hAnsi="Arial" w:cs="Arial"/>
          <w:b/>
          <w:position w:val="0"/>
          <w:sz w:val="22"/>
          <w:szCs w:val="22"/>
        </w:rPr>
      </w:pPr>
    </w:p>
    <w:p w:rsidR="00A862CD" w:rsidRPr="00323450" w:rsidRDefault="00A862CD" w:rsidP="00A862CD">
      <w:pPr>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4</w:t>
      </w:r>
      <w:r w:rsidRPr="00323450">
        <w:rPr>
          <w:rFonts w:ascii="Arial" w:hAnsi="Arial" w:cs="Arial"/>
          <w:position w:val="0"/>
          <w:sz w:val="22"/>
          <w:szCs w:val="22"/>
        </w:rPr>
        <w:t>.3.1. O Contratado deverá realizar o tratamento dos resíduos sólidos, de acordo com as exigências legais e técnicas para cada tipo de RSS, através de processos manuais, mecânicos, físicos, químicos ou biológicos que alterem as características dos resíduos, visando a minimização do risco à saúde, a preservação da qualidade do meio ambiente, a segurança e a saúde do trabalhador. Os sistemas para tratamento de RSS deverão ser objeto de licenciamento ambiental.</w:t>
      </w:r>
    </w:p>
    <w:p w:rsidR="00A862CD" w:rsidRPr="00323450" w:rsidRDefault="00A862CD" w:rsidP="00A862CD">
      <w:pPr>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323450" w:rsidRDefault="00A862CD" w:rsidP="00A862CD">
      <w:pPr>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4</w:t>
      </w:r>
      <w:r w:rsidRPr="00323450">
        <w:rPr>
          <w:rFonts w:ascii="Arial" w:hAnsi="Arial" w:cs="Arial"/>
          <w:position w:val="0"/>
          <w:sz w:val="22"/>
          <w:szCs w:val="22"/>
        </w:rPr>
        <w:t>.3.1.1. Os resíduos não poderão ser dispostos em aterros de resíduos sólidos urbanos, em áreas de "bota fora", em encostas, corpos d'água, lotes vagos e em áreas protegidas por Lei. (Redação dada pela Resolução CONAMA 448/12)</w:t>
      </w:r>
    </w:p>
    <w:p w:rsidR="00A862CD" w:rsidRPr="00323450" w:rsidRDefault="00A862CD" w:rsidP="00A862CD">
      <w:pPr>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323450" w:rsidRDefault="00A862CD" w:rsidP="00A862CD">
      <w:pPr>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4</w:t>
      </w:r>
      <w:r w:rsidRPr="00323450">
        <w:rPr>
          <w:rFonts w:ascii="Arial" w:hAnsi="Arial" w:cs="Arial"/>
          <w:position w:val="0"/>
          <w:sz w:val="22"/>
          <w:szCs w:val="22"/>
        </w:rPr>
        <w:t>.3.2. Os estabelecimentos de destinação final dos Resíduos deverão estar devidamente licenciados ambientalmente para os tipos de resíduos desta licitação.</w:t>
      </w:r>
    </w:p>
    <w:p w:rsidR="00A862CD" w:rsidRPr="00323450" w:rsidRDefault="00A862CD" w:rsidP="00A862CD">
      <w:pPr>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323450" w:rsidRDefault="00A862CD" w:rsidP="00A862CD">
      <w:pPr>
        <w:tabs>
          <w:tab w:val="left" w:pos="142"/>
          <w:tab w:val="left" w:pos="284"/>
          <w:tab w:val="left" w:pos="567"/>
        </w:tabs>
        <w:autoSpaceDE w:val="0"/>
        <w:spacing w:line="240" w:lineRule="auto"/>
        <w:ind w:leftChars="0" w:left="0" w:firstLineChars="0" w:firstLine="0"/>
        <w:jc w:val="both"/>
        <w:textDirection w:val="lrTb"/>
        <w:textAlignment w:val="auto"/>
        <w:outlineLvl w:val="9"/>
        <w:rPr>
          <w:rFonts w:ascii="Arial" w:hAnsi="Arial" w:cs="Arial"/>
          <w:b/>
          <w:position w:val="0"/>
          <w:sz w:val="22"/>
          <w:szCs w:val="22"/>
        </w:rPr>
      </w:pPr>
      <w:r>
        <w:rPr>
          <w:rFonts w:ascii="Arial" w:hAnsi="Arial" w:cs="Arial"/>
          <w:b/>
          <w:position w:val="0"/>
          <w:sz w:val="22"/>
          <w:szCs w:val="22"/>
        </w:rPr>
        <w:t>4</w:t>
      </w:r>
      <w:r w:rsidRPr="00323450">
        <w:rPr>
          <w:rFonts w:ascii="Arial" w:hAnsi="Arial" w:cs="Arial"/>
          <w:b/>
          <w:position w:val="0"/>
          <w:sz w:val="22"/>
          <w:szCs w:val="22"/>
        </w:rPr>
        <w:t>.4. DA VISTORIA TÉCNICA</w:t>
      </w:r>
    </w:p>
    <w:p w:rsidR="00A862CD" w:rsidRPr="00323450" w:rsidRDefault="00A862CD" w:rsidP="00A862CD">
      <w:pPr>
        <w:tabs>
          <w:tab w:val="left" w:pos="142"/>
          <w:tab w:val="left" w:pos="284"/>
          <w:tab w:val="left" w:pos="567"/>
        </w:tabs>
        <w:autoSpaceDE w:val="0"/>
        <w:spacing w:line="240" w:lineRule="auto"/>
        <w:ind w:leftChars="0" w:left="0" w:firstLineChars="0" w:firstLine="0"/>
        <w:jc w:val="both"/>
        <w:textDirection w:val="lrTb"/>
        <w:textAlignment w:val="auto"/>
        <w:outlineLvl w:val="9"/>
        <w:rPr>
          <w:rFonts w:ascii="Arial" w:hAnsi="Arial" w:cs="Arial"/>
          <w:b/>
          <w:position w:val="0"/>
          <w:sz w:val="22"/>
          <w:szCs w:val="22"/>
        </w:rPr>
      </w:pPr>
    </w:p>
    <w:p w:rsidR="00A862CD" w:rsidRPr="00323450" w:rsidRDefault="00A862CD" w:rsidP="00A862CD">
      <w:pPr>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4</w:t>
      </w:r>
      <w:r w:rsidRPr="00323450">
        <w:rPr>
          <w:rFonts w:ascii="Arial" w:hAnsi="Arial" w:cs="Arial"/>
          <w:position w:val="0"/>
          <w:sz w:val="22"/>
          <w:szCs w:val="22"/>
        </w:rPr>
        <w:t xml:space="preserve">.4.1. </w:t>
      </w:r>
      <w:r w:rsidRPr="00323450">
        <w:rPr>
          <w:rFonts w:ascii="Arial" w:hAnsi="Arial" w:cs="Arial"/>
          <w:color w:val="000000"/>
          <w:position w:val="0"/>
          <w:sz w:val="22"/>
          <w:szCs w:val="22"/>
        </w:rPr>
        <w:t xml:space="preserve">Os fornecedores licitantes interessados </w:t>
      </w:r>
      <w:r w:rsidRPr="00323450">
        <w:rPr>
          <w:rFonts w:ascii="Arial" w:hAnsi="Arial" w:cs="Arial"/>
          <w:b/>
          <w:color w:val="000000"/>
          <w:position w:val="0"/>
          <w:sz w:val="22"/>
          <w:szCs w:val="22"/>
        </w:rPr>
        <w:t>poderão</w:t>
      </w:r>
      <w:r w:rsidRPr="00323450">
        <w:rPr>
          <w:rFonts w:ascii="Arial" w:hAnsi="Arial" w:cs="Arial"/>
          <w:bCs/>
          <w:position w:val="0"/>
          <w:sz w:val="22"/>
          <w:szCs w:val="22"/>
        </w:rPr>
        <w:t xml:space="preserve"> vistoriar </w:t>
      </w:r>
      <w:r w:rsidRPr="00323450">
        <w:rPr>
          <w:rFonts w:ascii="Arial" w:hAnsi="Arial" w:cs="Arial"/>
          <w:position w:val="0"/>
          <w:sz w:val="22"/>
          <w:szCs w:val="22"/>
        </w:rPr>
        <w:t xml:space="preserve">os locais dos serviços descritos abaixo para fins de elaboração da proposta e demais efeitos decorrentes deste Edital, </w:t>
      </w:r>
      <w:r w:rsidRPr="00323450">
        <w:rPr>
          <w:rFonts w:ascii="Arial" w:hAnsi="Arial" w:cs="Arial"/>
          <w:bCs/>
          <w:position w:val="0"/>
          <w:sz w:val="22"/>
          <w:szCs w:val="22"/>
        </w:rPr>
        <w:t>com antecedência mínima de 01 (um) dia da data marcada para o recebimento das propostas</w:t>
      </w:r>
      <w:r w:rsidRPr="00323450">
        <w:rPr>
          <w:rFonts w:ascii="Arial" w:hAnsi="Arial" w:cs="Arial"/>
          <w:position w:val="0"/>
          <w:sz w:val="22"/>
          <w:szCs w:val="22"/>
        </w:rPr>
        <w:t>.</w:t>
      </w:r>
    </w:p>
    <w:p w:rsidR="00A862CD" w:rsidRPr="00323450" w:rsidRDefault="00A862CD" w:rsidP="00A862CD">
      <w:pPr>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323450" w:rsidRDefault="00A862CD" w:rsidP="00A862CD">
      <w:pPr>
        <w:numPr>
          <w:ilvl w:val="0"/>
          <w:numId w:val="14"/>
        </w:numPr>
        <w:tabs>
          <w:tab w:val="num" w:pos="142"/>
        </w:tabs>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4</w:t>
      </w:r>
      <w:r w:rsidRPr="00323450">
        <w:rPr>
          <w:rFonts w:ascii="Arial" w:hAnsi="Arial" w:cs="Arial"/>
          <w:position w:val="0"/>
          <w:sz w:val="22"/>
          <w:szCs w:val="22"/>
        </w:rPr>
        <w:t>.4.2. Relação da unidade, do responsável e dos telefones de contato:</w:t>
      </w:r>
    </w:p>
    <w:p w:rsidR="00A862CD" w:rsidRPr="00323450" w:rsidRDefault="00A862CD" w:rsidP="00A862CD">
      <w:pPr>
        <w:suppressAutoHyphens w:val="0"/>
        <w:spacing w:line="240" w:lineRule="auto"/>
        <w:ind w:leftChars="0" w:left="720" w:firstLineChars="0" w:firstLine="0"/>
        <w:contextualSpacing/>
        <w:jc w:val="both"/>
        <w:textDirection w:val="lrTb"/>
        <w:textAlignment w:val="auto"/>
        <w:outlineLvl w:val="9"/>
        <w:rPr>
          <w:rFonts w:ascii="Arial" w:hAnsi="Arial" w:cs="Arial"/>
          <w:color w:val="FF0000"/>
          <w:position w:val="0"/>
          <w:sz w:val="22"/>
          <w:szCs w:val="22"/>
        </w:rPr>
      </w:pP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73"/>
        <w:gridCol w:w="2252"/>
        <w:gridCol w:w="2466"/>
        <w:gridCol w:w="2694"/>
      </w:tblGrid>
      <w:tr w:rsidR="00A862CD" w:rsidRPr="00323450" w:rsidTr="00190955">
        <w:trPr>
          <w:trHeight w:val="250"/>
          <w:jc w:val="center"/>
        </w:trPr>
        <w:tc>
          <w:tcPr>
            <w:tcW w:w="1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862CD" w:rsidRPr="00323450" w:rsidRDefault="00A862CD" w:rsidP="00190955">
            <w:pPr>
              <w:suppressAutoHyphens w:val="0"/>
              <w:spacing w:line="276" w:lineRule="auto"/>
              <w:ind w:leftChars="0" w:left="0" w:firstLineChars="0" w:firstLine="0"/>
              <w:jc w:val="center"/>
              <w:textDirection w:val="lrTb"/>
              <w:textAlignment w:val="auto"/>
              <w:outlineLvl w:val="9"/>
              <w:rPr>
                <w:rFonts w:ascii="Arial" w:hAnsi="Arial" w:cs="Arial"/>
                <w:b/>
                <w:bCs/>
                <w:position w:val="0"/>
                <w:sz w:val="18"/>
                <w:szCs w:val="18"/>
                <w:lang w:eastAsia="en-US"/>
              </w:rPr>
            </w:pPr>
            <w:r w:rsidRPr="00323450">
              <w:rPr>
                <w:rFonts w:ascii="Arial" w:hAnsi="Arial" w:cs="Arial"/>
                <w:b/>
                <w:bCs/>
                <w:position w:val="0"/>
                <w:sz w:val="18"/>
                <w:szCs w:val="18"/>
                <w:lang w:eastAsia="en-US"/>
              </w:rPr>
              <w:t>UNIDADE</w:t>
            </w:r>
          </w:p>
        </w:tc>
        <w:tc>
          <w:tcPr>
            <w:tcW w:w="2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862CD" w:rsidRPr="00323450" w:rsidRDefault="00A862CD" w:rsidP="00190955">
            <w:pPr>
              <w:suppressAutoHyphens w:val="0"/>
              <w:spacing w:line="276" w:lineRule="auto"/>
              <w:ind w:leftChars="0" w:left="0" w:firstLineChars="0" w:firstLine="0"/>
              <w:jc w:val="center"/>
              <w:textDirection w:val="lrTb"/>
              <w:textAlignment w:val="auto"/>
              <w:outlineLvl w:val="9"/>
              <w:rPr>
                <w:rFonts w:ascii="Arial" w:hAnsi="Arial" w:cs="Arial"/>
                <w:b/>
                <w:bCs/>
                <w:position w:val="0"/>
                <w:sz w:val="18"/>
                <w:szCs w:val="18"/>
                <w:lang w:eastAsia="en-US"/>
              </w:rPr>
            </w:pPr>
            <w:r w:rsidRPr="00323450">
              <w:rPr>
                <w:rFonts w:ascii="Arial" w:hAnsi="Arial" w:cs="Arial"/>
                <w:b/>
                <w:bCs/>
                <w:position w:val="0"/>
                <w:sz w:val="18"/>
                <w:szCs w:val="18"/>
                <w:lang w:eastAsia="en-US"/>
              </w:rPr>
              <w:t>ENDEREÇO</w:t>
            </w:r>
          </w:p>
        </w:tc>
        <w:tc>
          <w:tcPr>
            <w:tcW w:w="2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862CD" w:rsidRPr="00323450" w:rsidRDefault="00A862CD" w:rsidP="00190955">
            <w:pPr>
              <w:suppressAutoHyphens w:val="0"/>
              <w:spacing w:line="276" w:lineRule="auto"/>
              <w:ind w:leftChars="0" w:left="0" w:firstLineChars="0" w:firstLine="0"/>
              <w:jc w:val="center"/>
              <w:textDirection w:val="lrTb"/>
              <w:textAlignment w:val="auto"/>
              <w:outlineLvl w:val="9"/>
              <w:rPr>
                <w:rFonts w:ascii="Arial" w:hAnsi="Arial" w:cs="Arial"/>
                <w:b/>
                <w:bCs/>
                <w:position w:val="0"/>
                <w:sz w:val="18"/>
                <w:szCs w:val="18"/>
                <w:lang w:eastAsia="en-US"/>
              </w:rPr>
            </w:pPr>
            <w:r w:rsidRPr="00323450">
              <w:rPr>
                <w:rFonts w:ascii="Arial" w:hAnsi="Arial" w:cs="Arial"/>
                <w:b/>
                <w:bCs/>
                <w:position w:val="0"/>
                <w:sz w:val="18"/>
                <w:szCs w:val="18"/>
                <w:lang w:eastAsia="en-US"/>
              </w:rPr>
              <w:t>Nome do responsável</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862CD" w:rsidRPr="00323450" w:rsidRDefault="00A862CD" w:rsidP="00190955">
            <w:pPr>
              <w:suppressAutoHyphens w:val="0"/>
              <w:spacing w:line="276" w:lineRule="auto"/>
              <w:ind w:leftChars="0" w:left="0" w:firstLineChars="0" w:firstLine="0"/>
              <w:jc w:val="center"/>
              <w:textDirection w:val="lrTb"/>
              <w:textAlignment w:val="auto"/>
              <w:outlineLvl w:val="9"/>
              <w:rPr>
                <w:rFonts w:ascii="Arial" w:hAnsi="Arial" w:cs="Arial"/>
                <w:b/>
                <w:bCs/>
                <w:position w:val="0"/>
                <w:sz w:val="18"/>
                <w:szCs w:val="18"/>
                <w:lang w:eastAsia="en-US"/>
              </w:rPr>
            </w:pPr>
            <w:r w:rsidRPr="00323450">
              <w:rPr>
                <w:rFonts w:ascii="Arial" w:hAnsi="Arial" w:cs="Arial"/>
                <w:b/>
                <w:bCs/>
                <w:position w:val="0"/>
                <w:sz w:val="18"/>
                <w:szCs w:val="18"/>
                <w:lang w:eastAsia="en-US"/>
              </w:rPr>
              <w:t>Telefone fixo e/ou celular</w:t>
            </w:r>
          </w:p>
        </w:tc>
      </w:tr>
      <w:tr w:rsidR="00A862CD" w:rsidRPr="00323450" w:rsidTr="00190955">
        <w:trPr>
          <w:trHeight w:val="228"/>
          <w:jc w:val="center"/>
        </w:trPr>
        <w:tc>
          <w:tcPr>
            <w:tcW w:w="1373" w:type="dxa"/>
            <w:tcBorders>
              <w:top w:val="single" w:sz="4" w:space="0" w:color="auto"/>
              <w:left w:val="single" w:sz="4" w:space="0" w:color="auto"/>
              <w:bottom w:val="single" w:sz="4" w:space="0" w:color="auto"/>
              <w:right w:val="single" w:sz="4" w:space="0" w:color="auto"/>
            </w:tcBorders>
            <w:vAlign w:val="center"/>
            <w:hideMark/>
          </w:tcPr>
          <w:p w:rsidR="00A862CD" w:rsidRPr="00323450" w:rsidRDefault="00A862CD" w:rsidP="00190955">
            <w:pPr>
              <w:suppressAutoHyphens w:val="0"/>
              <w:spacing w:line="276" w:lineRule="auto"/>
              <w:ind w:leftChars="0" w:left="0" w:firstLineChars="0" w:firstLine="0"/>
              <w:jc w:val="center"/>
              <w:textDirection w:val="lrTb"/>
              <w:textAlignment w:val="auto"/>
              <w:outlineLvl w:val="9"/>
              <w:rPr>
                <w:rFonts w:ascii="Arial" w:hAnsi="Arial" w:cs="Arial"/>
                <w:position w:val="0"/>
                <w:sz w:val="18"/>
                <w:szCs w:val="18"/>
                <w:lang w:eastAsia="en-US"/>
              </w:rPr>
            </w:pPr>
            <w:r w:rsidRPr="00323450">
              <w:rPr>
                <w:rFonts w:ascii="Arial" w:hAnsi="Arial" w:cs="Arial"/>
                <w:position w:val="0"/>
                <w:sz w:val="18"/>
                <w:szCs w:val="18"/>
                <w:lang w:eastAsia="en-US"/>
              </w:rPr>
              <w:t>219 – SESI Rio do Sul</w:t>
            </w:r>
          </w:p>
        </w:tc>
        <w:tc>
          <w:tcPr>
            <w:tcW w:w="2252" w:type="dxa"/>
            <w:tcBorders>
              <w:top w:val="single" w:sz="4" w:space="0" w:color="auto"/>
              <w:left w:val="single" w:sz="4" w:space="0" w:color="auto"/>
              <w:bottom w:val="single" w:sz="4" w:space="0" w:color="auto"/>
              <w:right w:val="single" w:sz="4" w:space="0" w:color="auto"/>
            </w:tcBorders>
            <w:vAlign w:val="center"/>
            <w:hideMark/>
          </w:tcPr>
          <w:p w:rsidR="00A862CD" w:rsidRPr="00323450" w:rsidRDefault="00A862CD" w:rsidP="00190955">
            <w:pPr>
              <w:suppressAutoHyphens w:val="0"/>
              <w:spacing w:line="276" w:lineRule="auto"/>
              <w:ind w:leftChars="0" w:left="0" w:firstLineChars="0" w:firstLine="0"/>
              <w:jc w:val="center"/>
              <w:textDirection w:val="lrTb"/>
              <w:textAlignment w:val="auto"/>
              <w:outlineLvl w:val="9"/>
              <w:rPr>
                <w:rFonts w:ascii="Arial" w:hAnsi="Arial" w:cs="Arial"/>
                <w:position w:val="0"/>
                <w:sz w:val="18"/>
                <w:szCs w:val="18"/>
                <w:lang w:eastAsia="en-US"/>
              </w:rPr>
            </w:pPr>
            <w:r w:rsidRPr="00323450">
              <w:rPr>
                <w:rFonts w:ascii="Arial" w:hAnsi="Arial" w:cs="Arial"/>
                <w:position w:val="0"/>
                <w:sz w:val="18"/>
                <w:szCs w:val="18"/>
                <w:lang w:eastAsia="en-US"/>
              </w:rPr>
              <w:t xml:space="preserve">Rua Prefeito Wenceslau </w:t>
            </w:r>
            <w:proofErr w:type="spellStart"/>
            <w:r w:rsidRPr="00323450">
              <w:rPr>
                <w:rFonts w:ascii="Arial" w:hAnsi="Arial" w:cs="Arial"/>
                <w:position w:val="0"/>
                <w:sz w:val="18"/>
                <w:szCs w:val="18"/>
                <w:lang w:eastAsia="en-US"/>
              </w:rPr>
              <w:t>Borini</w:t>
            </w:r>
            <w:proofErr w:type="spellEnd"/>
            <w:r w:rsidRPr="00323450">
              <w:rPr>
                <w:rFonts w:ascii="Arial" w:hAnsi="Arial" w:cs="Arial"/>
                <w:position w:val="0"/>
                <w:sz w:val="18"/>
                <w:szCs w:val="18"/>
                <w:lang w:eastAsia="en-US"/>
              </w:rPr>
              <w:t>, 2.690, Canta Galo - Rio do Sul/SC</w:t>
            </w:r>
          </w:p>
        </w:tc>
        <w:tc>
          <w:tcPr>
            <w:tcW w:w="2466" w:type="dxa"/>
            <w:tcBorders>
              <w:top w:val="single" w:sz="4" w:space="0" w:color="auto"/>
              <w:left w:val="single" w:sz="4" w:space="0" w:color="auto"/>
              <w:bottom w:val="single" w:sz="4" w:space="0" w:color="auto"/>
              <w:right w:val="single" w:sz="4" w:space="0" w:color="auto"/>
            </w:tcBorders>
            <w:vAlign w:val="center"/>
            <w:hideMark/>
          </w:tcPr>
          <w:p w:rsidR="00A862CD" w:rsidRPr="00323450" w:rsidRDefault="00A862CD" w:rsidP="00190955">
            <w:pPr>
              <w:suppressAutoHyphens w:val="0"/>
              <w:spacing w:line="276" w:lineRule="auto"/>
              <w:ind w:leftChars="0" w:left="0" w:firstLineChars="0" w:firstLine="0"/>
              <w:jc w:val="center"/>
              <w:textDirection w:val="lrTb"/>
              <w:textAlignment w:val="auto"/>
              <w:outlineLvl w:val="9"/>
              <w:rPr>
                <w:rFonts w:ascii="Arial" w:hAnsi="Arial" w:cs="Arial"/>
                <w:position w:val="0"/>
                <w:sz w:val="18"/>
                <w:szCs w:val="18"/>
                <w:lang w:eastAsia="en-US"/>
              </w:rPr>
            </w:pPr>
            <w:r w:rsidRPr="00323450">
              <w:rPr>
                <w:rFonts w:ascii="Arial" w:hAnsi="Arial" w:cs="Arial"/>
                <w:position w:val="0"/>
                <w:sz w:val="18"/>
                <w:szCs w:val="18"/>
                <w:lang w:eastAsia="en-US"/>
              </w:rPr>
              <w:t xml:space="preserve">Joana </w:t>
            </w:r>
            <w:proofErr w:type="spellStart"/>
            <w:r w:rsidRPr="00323450">
              <w:rPr>
                <w:rFonts w:ascii="Arial" w:hAnsi="Arial" w:cs="Arial"/>
                <w:position w:val="0"/>
                <w:sz w:val="18"/>
                <w:szCs w:val="18"/>
                <w:lang w:eastAsia="en-US"/>
              </w:rPr>
              <w:t>Homechen</w:t>
            </w:r>
            <w:proofErr w:type="spellEnd"/>
            <w:r w:rsidRPr="00323450">
              <w:rPr>
                <w:rFonts w:ascii="Arial" w:hAnsi="Arial" w:cs="Arial"/>
                <w:position w:val="0"/>
                <w:sz w:val="18"/>
                <w:szCs w:val="18"/>
                <w:lang w:eastAsia="en-US"/>
              </w:rPr>
              <w:t xml:space="preserve"> Fernandes</w:t>
            </w:r>
          </w:p>
        </w:tc>
        <w:tc>
          <w:tcPr>
            <w:tcW w:w="2694" w:type="dxa"/>
            <w:tcBorders>
              <w:top w:val="single" w:sz="4" w:space="0" w:color="auto"/>
              <w:left w:val="single" w:sz="4" w:space="0" w:color="auto"/>
              <w:bottom w:val="single" w:sz="4" w:space="0" w:color="auto"/>
              <w:right w:val="single" w:sz="4" w:space="0" w:color="auto"/>
            </w:tcBorders>
            <w:vAlign w:val="center"/>
            <w:hideMark/>
          </w:tcPr>
          <w:p w:rsidR="00A862CD" w:rsidRPr="00323450" w:rsidRDefault="00A862CD" w:rsidP="00190955">
            <w:pPr>
              <w:suppressAutoHyphens w:val="0"/>
              <w:spacing w:line="276" w:lineRule="auto"/>
              <w:ind w:leftChars="0" w:left="0" w:firstLineChars="0" w:firstLine="0"/>
              <w:jc w:val="center"/>
              <w:textDirection w:val="lrTb"/>
              <w:textAlignment w:val="auto"/>
              <w:outlineLvl w:val="9"/>
              <w:rPr>
                <w:rFonts w:ascii="Arial" w:hAnsi="Arial" w:cs="Arial"/>
                <w:position w:val="0"/>
                <w:sz w:val="18"/>
                <w:szCs w:val="18"/>
                <w:lang w:eastAsia="en-US"/>
              </w:rPr>
            </w:pPr>
            <w:r w:rsidRPr="00323450">
              <w:rPr>
                <w:rFonts w:ascii="Arial" w:hAnsi="Arial" w:cs="Arial"/>
                <w:position w:val="0"/>
                <w:sz w:val="18"/>
                <w:szCs w:val="18"/>
                <w:lang w:eastAsia="en-US"/>
              </w:rPr>
              <w:t>(47) 3531-2253</w:t>
            </w:r>
          </w:p>
        </w:tc>
      </w:tr>
    </w:tbl>
    <w:p w:rsidR="00A862CD" w:rsidRPr="00323450" w:rsidRDefault="00A862CD" w:rsidP="00A862CD">
      <w:pPr>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323450" w:rsidRDefault="00A862CD" w:rsidP="00A862CD">
      <w:pPr>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4</w:t>
      </w:r>
      <w:r w:rsidRPr="00323450">
        <w:rPr>
          <w:rFonts w:ascii="Arial" w:hAnsi="Arial" w:cs="Arial"/>
          <w:position w:val="0"/>
          <w:sz w:val="22"/>
          <w:szCs w:val="22"/>
        </w:rPr>
        <w:t>.4.3. A vistoria técnica destina-se à avaliação e ciência dos fornecedores licitantes interessados acerca das peculiaridades técnicas e físicas das instalações, dos equipamentos e dos sistemas existentes no local, bem como das condições de acesso de material e de pessoal.</w:t>
      </w:r>
    </w:p>
    <w:p w:rsidR="00A862CD" w:rsidRPr="00323450" w:rsidRDefault="00A862CD" w:rsidP="00A862CD">
      <w:pPr>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323450" w:rsidRDefault="00A862CD" w:rsidP="00A862CD">
      <w:pPr>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b/>
          <w:position w:val="0"/>
          <w:sz w:val="22"/>
          <w:szCs w:val="22"/>
          <w:shd w:val="clear" w:color="auto" w:fill="FFFFFF"/>
        </w:rPr>
      </w:pPr>
      <w:r>
        <w:rPr>
          <w:rFonts w:ascii="Arial" w:hAnsi="Arial" w:cs="Arial"/>
          <w:position w:val="0"/>
          <w:sz w:val="22"/>
          <w:szCs w:val="22"/>
        </w:rPr>
        <w:t>4</w:t>
      </w:r>
      <w:r w:rsidRPr="00323450">
        <w:rPr>
          <w:rFonts w:ascii="Arial" w:hAnsi="Arial" w:cs="Arial"/>
          <w:position w:val="0"/>
          <w:sz w:val="22"/>
          <w:szCs w:val="22"/>
        </w:rPr>
        <w:t>.4.4. A vistoria deverá ser agendada durante o horário de expediente, das 08h às 11h e das 13h30min às 17h.</w:t>
      </w:r>
    </w:p>
    <w:p w:rsidR="00A862CD" w:rsidRPr="00323450" w:rsidRDefault="00A862CD" w:rsidP="00A862CD">
      <w:pPr>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b/>
          <w:color w:val="FF0000"/>
          <w:position w:val="0"/>
          <w:sz w:val="22"/>
          <w:szCs w:val="22"/>
          <w:shd w:val="clear" w:color="auto" w:fill="FFFFFF"/>
        </w:rPr>
      </w:pPr>
    </w:p>
    <w:p w:rsidR="00A862CD" w:rsidRPr="00323450" w:rsidRDefault="00A862CD" w:rsidP="00A862CD">
      <w:pPr>
        <w:numPr>
          <w:ilvl w:val="0"/>
          <w:numId w:val="14"/>
        </w:numPr>
        <w:tabs>
          <w:tab w:val="num" w:pos="-108"/>
        </w:tabs>
        <w:suppressAutoHyphens w:val="0"/>
        <w:autoSpaceDE w:val="0"/>
        <w:autoSpaceDN w:val="0"/>
        <w:adjustRightInd w:val="0"/>
        <w:spacing w:line="240" w:lineRule="auto"/>
        <w:ind w:leftChars="0" w:left="34" w:firstLineChars="0" w:firstLine="0"/>
        <w:jc w:val="both"/>
        <w:textDirection w:val="lrTb"/>
        <w:textAlignment w:val="auto"/>
        <w:outlineLvl w:val="9"/>
        <w:rPr>
          <w:rFonts w:ascii="Arial" w:hAnsi="Arial" w:cs="Arial"/>
          <w:position w:val="0"/>
          <w:sz w:val="22"/>
          <w:szCs w:val="22"/>
        </w:rPr>
      </w:pPr>
      <w:r>
        <w:rPr>
          <w:rFonts w:ascii="Arial" w:hAnsi="Arial" w:cs="Arial"/>
          <w:b/>
          <w:position w:val="0"/>
          <w:sz w:val="22"/>
          <w:szCs w:val="22"/>
        </w:rPr>
        <w:t>4</w:t>
      </w:r>
      <w:r w:rsidRPr="00323450">
        <w:rPr>
          <w:rFonts w:ascii="Arial" w:hAnsi="Arial" w:cs="Arial"/>
          <w:b/>
          <w:position w:val="0"/>
          <w:sz w:val="22"/>
          <w:szCs w:val="22"/>
        </w:rPr>
        <w:t>.4.5. Tendo em vista a faculdade da realização da vistoria, os fornecedores licitantes não poderão alegar o desconhecimento das condições e grau de dificuldade existente como justificativa para se eximirem das obrigações assumidas em decorrência deste procedimento licitatório.</w:t>
      </w:r>
    </w:p>
    <w:p w:rsidR="00A862CD" w:rsidRPr="00323450" w:rsidRDefault="00A862CD" w:rsidP="00A862CD">
      <w:pPr>
        <w:tabs>
          <w:tab w:val="num" w:pos="0"/>
        </w:tabs>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323450" w:rsidRDefault="00A862CD" w:rsidP="00A862CD">
      <w:pPr>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b/>
          <w:position w:val="0"/>
          <w:sz w:val="22"/>
          <w:szCs w:val="22"/>
        </w:rPr>
      </w:pPr>
      <w:r>
        <w:rPr>
          <w:rFonts w:ascii="Arial" w:hAnsi="Arial" w:cs="Arial"/>
          <w:b/>
          <w:position w:val="0"/>
          <w:sz w:val="22"/>
          <w:szCs w:val="22"/>
        </w:rPr>
        <w:t>4</w:t>
      </w:r>
      <w:r w:rsidRPr="00323450">
        <w:rPr>
          <w:rFonts w:ascii="Arial" w:hAnsi="Arial" w:cs="Arial"/>
          <w:b/>
          <w:position w:val="0"/>
          <w:sz w:val="22"/>
          <w:szCs w:val="22"/>
        </w:rPr>
        <w:t xml:space="preserve">.5. DOS EQUIPAMENTOS DE PROTEÇÃO INDIVIDUAL – EPIs e </w:t>
      </w:r>
      <w:proofErr w:type="spellStart"/>
      <w:r w:rsidRPr="00323450">
        <w:rPr>
          <w:rFonts w:ascii="Arial" w:hAnsi="Arial" w:cs="Arial"/>
          <w:b/>
          <w:position w:val="0"/>
          <w:sz w:val="22"/>
          <w:szCs w:val="22"/>
        </w:rPr>
        <w:t>EPCs</w:t>
      </w:r>
      <w:proofErr w:type="spellEnd"/>
    </w:p>
    <w:p w:rsidR="00A862CD" w:rsidRPr="00323450" w:rsidRDefault="00A862CD" w:rsidP="00A862CD">
      <w:pPr>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b/>
          <w:position w:val="0"/>
          <w:sz w:val="22"/>
          <w:szCs w:val="22"/>
        </w:rPr>
      </w:pPr>
    </w:p>
    <w:p w:rsidR="00A862CD" w:rsidRPr="00323450" w:rsidRDefault="00A862CD" w:rsidP="00A862CD">
      <w:pPr>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4</w:t>
      </w:r>
      <w:r w:rsidRPr="00323450">
        <w:rPr>
          <w:rFonts w:ascii="Arial" w:hAnsi="Arial" w:cs="Arial"/>
          <w:position w:val="0"/>
          <w:sz w:val="22"/>
          <w:szCs w:val="22"/>
        </w:rPr>
        <w:t xml:space="preserve">.5.1. O Contratado fornecerá gratuitamente aos seus empregados, os EPIs e </w:t>
      </w:r>
      <w:proofErr w:type="spellStart"/>
      <w:r w:rsidRPr="00323450">
        <w:rPr>
          <w:rFonts w:ascii="Arial" w:hAnsi="Arial" w:cs="Arial"/>
          <w:position w:val="0"/>
          <w:sz w:val="22"/>
          <w:szCs w:val="22"/>
        </w:rPr>
        <w:t>EPCs</w:t>
      </w:r>
      <w:proofErr w:type="spellEnd"/>
      <w:r w:rsidRPr="00323450">
        <w:rPr>
          <w:rFonts w:ascii="Arial" w:hAnsi="Arial" w:cs="Arial"/>
          <w:position w:val="0"/>
          <w:sz w:val="22"/>
          <w:szCs w:val="22"/>
        </w:rPr>
        <w:t xml:space="preserve"> designados como de sua responsabilidade, bem como, treinamento inicial.</w:t>
      </w:r>
    </w:p>
    <w:p w:rsidR="00A862CD" w:rsidRPr="00323450" w:rsidRDefault="00A862CD" w:rsidP="00A862CD">
      <w:pPr>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323450" w:rsidRDefault="00A862CD" w:rsidP="00A862CD">
      <w:pPr>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4</w:t>
      </w:r>
      <w:r w:rsidRPr="00323450">
        <w:rPr>
          <w:rFonts w:ascii="Arial" w:hAnsi="Arial" w:cs="Arial"/>
          <w:position w:val="0"/>
          <w:sz w:val="22"/>
          <w:szCs w:val="22"/>
        </w:rPr>
        <w:t xml:space="preserve">.5.2. O Contratado deverá manter listagem atualizada dos EPIs e </w:t>
      </w:r>
      <w:proofErr w:type="spellStart"/>
      <w:r w:rsidRPr="00323450">
        <w:rPr>
          <w:rFonts w:ascii="Arial" w:hAnsi="Arial" w:cs="Arial"/>
          <w:position w:val="0"/>
          <w:sz w:val="22"/>
          <w:szCs w:val="22"/>
        </w:rPr>
        <w:t>EPCs</w:t>
      </w:r>
      <w:proofErr w:type="spellEnd"/>
      <w:r w:rsidRPr="00323450">
        <w:rPr>
          <w:rFonts w:ascii="Arial" w:hAnsi="Arial" w:cs="Arial"/>
          <w:position w:val="0"/>
          <w:sz w:val="22"/>
          <w:szCs w:val="22"/>
        </w:rPr>
        <w:t xml:space="preserve"> utilizados, bem como o registro de recebimento assinado por cada funcionário para cada item recebido.</w:t>
      </w:r>
    </w:p>
    <w:p w:rsidR="00A862CD" w:rsidRPr="00323450" w:rsidRDefault="00A862CD" w:rsidP="00A862CD">
      <w:pPr>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323450" w:rsidRDefault="00A862CD" w:rsidP="00A862CD">
      <w:pPr>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4</w:t>
      </w:r>
      <w:r w:rsidRPr="00323450">
        <w:rPr>
          <w:rFonts w:ascii="Arial" w:hAnsi="Arial" w:cs="Arial"/>
          <w:position w:val="0"/>
          <w:sz w:val="22"/>
          <w:szCs w:val="22"/>
        </w:rPr>
        <w:t xml:space="preserve">.5.3. Não será admitido o uso de EPI e </w:t>
      </w:r>
      <w:proofErr w:type="spellStart"/>
      <w:r w:rsidRPr="00323450">
        <w:rPr>
          <w:rFonts w:ascii="Arial" w:hAnsi="Arial" w:cs="Arial"/>
          <w:position w:val="0"/>
          <w:sz w:val="22"/>
          <w:szCs w:val="22"/>
        </w:rPr>
        <w:t>EPCs</w:t>
      </w:r>
      <w:proofErr w:type="spellEnd"/>
      <w:r w:rsidRPr="00323450">
        <w:rPr>
          <w:rFonts w:ascii="Arial" w:hAnsi="Arial" w:cs="Arial"/>
          <w:position w:val="0"/>
          <w:sz w:val="22"/>
          <w:szCs w:val="22"/>
        </w:rPr>
        <w:t xml:space="preserve"> danificado, contaminado ou com qualquer outra condição proibitiva.</w:t>
      </w:r>
    </w:p>
    <w:p w:rsidR="00A862CD" w:rsidRPr="00323450" w:rsidRDefault="00A862CD" w:rsidP="00A862CD">
      <w:pPr>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323450" w:rsidRDefault="00A862CD" w:rsidP="00A862CD">
      <w:pPr>
        <w:tabs>
          <w:tab w:val="left" w:pos="1496"/>
        </w:tabs>
        <w:ind w:left="0" w:hanging="2"/>
        <w:jc w:val="both"/>
        <w:rPr>
          <w:rFonts w:ascii="Arial" w:eastAsia="Arial" w:hAnsi="Arial" w:cs="Arial"/>
          <w:sz w:val="22"/>
          <w:szCs w:val="22"/>
        </w:rPr>
      </w:pPr>
      <w:r>
        <w:rPr>
          <w:rFonts w:ascii="Arial" w:hAnsi="Arial" w:cs="Arial"/>
          <w:position w:val="0"/>
          <w:sz w:val="22"/>
          <w:szCs w:val="22"/>
        </w:rPr>
        <w:t>4</w:t>
      </w:r>
      <w:r w:rsidRPr="00323450">
        <w:rPr>
          <w:rFonts w:ascii="Arial" w:hAnsi="Arial" w:cs="Arial"/>
          <w:position w:val="0"/>
          <w:sz w:val="22"/>
          <w:szCs w:val="22"/>
        </w:rPr>
        <w:t>.5.4. Os EPIs a serem utilizados pelos funcionários deverão ser determinados pelo dimensionamento de EPIs do PPRA – Programa de Prevenção de Riscos Ambientais.</w:t>
      </w:r>
    </w:p>
    <w:p w:rsidR="00A862CD" w:rsidRDefault="00A862CD" w:rsidP="00A862CD">
      <w:pPr>
        <w:tabs>
          <w:tab w:val="left" w:pos="1496"/>
        </w:tabs>
        <w:ind w:left="0" w:hanging="2"/>
        <w:jc w:val="both"/>
        <w:rPr>
          <w:rFonts w:ascii="Arial" w:eastAsia="Arial" w:hAnsi="Arial" w:cs="Arial"/>
          <w:sz w:val="22"/>
          <w:szCs w:val="22"/>
        </w:rPr>
      </w:pPr>
    </w:p>
    <w:p w:rsidR="00A862CD" w:rsidRDefault="00A862CD" w:rsidP="00A862CD">
      <w:pPr>
        <w:pBdr>
          <w:top w:val="single" w:sz="4" w:space="1" w:color="000000"/>
          <w:left w:val="single" w:sz="4" w:space="22" w:color="000000"/>
          <w:bottom w:val="single" w:sz="4" w:space="1" w:color="000000"/>
          <w:right w:val="single" w:sz="4" w:space="4" w:color="000000"/>
        </w:pBdr>
        <w:tabs>
          <w:tab w:val="left" w:pos="142"/>
          <w:tab w:val="left" w:pos="284"/>
          <w:tab w:val="left" w:pos="567"/>
        </w:tabs>
        <w:ind w:leftChars="176" w:left="424" w:hanging="2"/>
        <w:jc w:val="center"/>
        <w:rPr>
          <w:rFonts w:ascii="Arial" w:eastAsia="Arial" w:hAnsi="Arial" w:cs="Arial"/>
          <w:sz w:val="22"/>
          <w:szCs w:val="22"/>
        </w:rPr>
      </w:pPr>
      <w:r>
        <w:rPr>
          <w:rFonts w:ascii="Tahoma" w:eastAsia="Tahoma" w:hAnsi="Tahoma" w:cs="Tahoma"/>
          <w:b/>
          <w:sz w:val="22"/>
          <w:szCs w:val="22"/>
        </w:rPr>
        <w:t>5 – DAS OBRIGAÇÕES DO CONTRATADO</w:t>
      </w:r>
    </w:p>
    <w:p w:rsidR="00A862CD" w:rsidRDefault="00A862CD" w:rsidP="00A862CD">
      <w:pPr>
        <w:tabs>
          <w:tab w:val="left" w:pos="1859"/>
        </w:tabs>
        <w:ind w:left="0" w:right="-1" w:hanging="2"/>
        <w:jc w:val="both"/>
        <w:rPr>
          <w:rFonts w:ascii="Arial" w:eastAsia="Arial" w:hAnsi="Arial" w:cs="Arial"/>
          <w:sz w:val="22"/>
          <w:szCs w:val="22"/>
        </w:rPr>
      </w:pPr>
    </w:p>
    <w:p w:rsidR="00A862CD" w:rsidRPr="00E14FC1" w:rsidRDefault="00A862CD" w:rsidP="00A862CD">
      <w:pPr>
        <w:tabs>
          <w:tab w:val="left" w:pos="426"/>
          <w:tab w:val="center" w:pos="4252"/>
          <w:tab w:val="right" w:pos="8504"/>
        </w:tabs>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5</w:t>
      </w:r>
      <w:r w:rsidRPr="00E14FC1">
        <w:rPr>
          <w:rFonts w:ascii="Arial" w:hAnsi="Arial" w:cs="Arial"/>
          <w:position w:val="0"/>
          <w:sz w:val="22"/>
          <w:szCs w:val="22"/>
        </w:rPr>
        <w:t xml:space="preserve">.1. Deverá apresentar os documentos dos veículos que prestarão os serviços, devendo atualizar os dados junto à fiscalização do Contratante, no caso de troca de veículos. </w:t>
      </w:r>
    </w:p>
    <w:p w:rsidR="00A862CD" w:rsidRPr="00E14FC1" w:rsidRDefault="00A862CD" w:rsidP="00A862CD">
      <w:pPr>
        <w:tabs>
          <w:tab w:val="left" w:pos="426"/>
          <w:tab w:val="center" w:pos="4252"/>
          <w:tab w:val="right" w:pos="8504"/>
        </w:tabs>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E14FC1" w:rsidRDefault="00A862CD" w:rsidP="00A862CD">
      <w:pPr>
        <w:tabs>
          <w:tab w:val="left" w:pos="1701"/>
          <w:tab w:val="center" w:pos="4252"/>
          <w:tab w:val="right" w:pos="8504"/>
        </w:tabs>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5</w:t>
      </w:r>
      <w:r w:rsidRPr="00E14FC1">
        <w:rPr>
          <w:rFonts w:ascii="Arial" w:hAnsi="Arial" w:cs="Arial"/>
          <w:position w:val="0"/>
          <w:sz w:val="22"/>
          <w:szCs w:val="22"/>
        </w:rPr>
        <w:t>.2. Deverá apresentar ao fiscal do contrato quadro nominativo dos funcionários que prestarão os serviços, acompanhado de cópias da carteira de identidade, carteira de trabalho, carteira nacional de habilitação e CPF, inclusive nos casos de substituição.</w:t>
      </w:r>
    </w:p>
    <w:p w:rsidR="00A862CD" w:rsidRPr="00E14FC1" w:rsidRDefault="00A862CD" w:rsidP="00A862CD">
      <w:pPr>
        <w:suppressAutoHyphens w:val="0"/>
        <w:spacing w:line="240" w:lineRule="auto"/>
        <w:ind w:leftChars="0" w:left="0" w:firstLineChars="0" w:firstLine="0"/>
        <w:jc w:val="both"/>
        <w:textDirection w:val="lrTb"/>
        <w:textAlignment w:val="auto"/>
        <w:outlineLvl w:val="9"/>
        <w:rPr>
          <w:rFonts w:ascii="Arial" w:hAnsi="Arial" w:cs="Arial"/>
          <w:color w:val="FF0000"/>
          <w:position w:val="0"/>
          <w:sz w:val="22"/>
          <w:szCs w:val="22"/>
        </w:rPr>
      </w:pPr>
    </w:p>
    <w:p w:rsidR="00A862CD" w:rsidRPr="00E14FC1" w:rsidRDefault="00A862CD" w:rsidP="00A862CD">
      <w:pPr>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5</w:t>
      </w:r>
      <w:r w:rsidRPr="00E14FC1">
        <w:rPr>
          <w:rFonts w:ascii="Arial" w:hAnsi="Arial" w:cs="Arial"/>
          <w:position w:val="0"/>
          <w:sz w:val="22"/>
          <w:szCs w:val="22"/>
        </w:rPr>
        <w:t>.3. Responder pelos métodos utilizados nos serviços, pela organização e qualidade dos trabalhos e previsão de equipamentos e materiais necessários.</w:t>
      </w:r>
    </w:p>
    <w:p w:rsidR="00A862CD" w:rsidRPr="00E14FC1" w:rsidRDefault="00A862CD" w:rsidP="00A862CD">
      <w:pPr>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E14FC1" w:rsidRDefault="00A862CD" w:rsidP="00A862CD">
      <w:pPr>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5</w:t>
      </w:r>
      <w:r w:rsidRPr="00E14FC1">
        <w:rPr>
          <w:rFonts w:ascii="Arial" w:hAnsi="Arial" w:cs="Arial"/>
          <w:position w:val="0"/>
          <w:sz w:val="22"/>
          <w:szCs w:val="22"/>
        </w:rPr>
        <w:t>.4. Executar suas obrigações contratuais com pessoal próprio, utilizando profissionais especializados e em número suficiente, cabendo-lhe total e exclusiva responsabilidade pelo integral atendimento de toda a legislação que rege e execução do contrato, com ênfase na constitucional, tributária, civil, previdenciária e trabalhista.</w:t>
      </w:r>
    </w:p>
    <w:p w:rsidR="00A862CD" w:rsidRPr="00E14FC1" w:rsidRDefault="00A862CD" w:rsidP="00A862CD">
      <w:pPr>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E14FC1" w:rsidRDefault="00A862CD" w:rsidP="00A862CD">
      <w:pPr>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5</w:t>
      </w:r>
      <w:r w:rsidRPr="00E14FC1">
        <w:rPr>
          <w:rFonts w:ascii="Arial" w:hAnsi="Arial" w:cs="Arial"/>
          <w:position w:val="0"/>
          <w:sz w:val="22"/>
          <w:szCs w:val="22"/>
        </w:rPr>
        <w:t>.5. Propor melhorias a serem realizadas no objeto deste Contrato, suprindo o Contratante de informações técnicas necessárias para a tomada das decisões cabíveis.</w:t>
      </w:r>
    </w:p>
    <w:p w:rsidR="00A862CD" w:rsidRPr="00E14FC1" w:rsidRDefault="00A862CD" w:rsidP="00A862CD">
      <w:pPr>
        <w:tabs>
          <w:tab w:val="left" w:pos="1701"/>
          <w:tab w:val="center" w:pos="4252"/>
          <w:tab w:val="right" w:pos="8504"/>
        </w:tabs>
        <w:suppressAutoHyphens w:val="0"/>
        <w:spacing w:line="240" w:lineRule="auto"/>
        <w:ind w:leftChars="0" w:left="0" w:firstLineChars="0" w:firstLine="0"/>
        <w:jc w:val="both"/>
        <w:textDirection w:val="lrTb"/>
        <w:textAlignment w:val="auto"/>
        <w:outlineLvl w:val="9"/>
        <w:rPr>
          <w:rFonts w:ascii="Arial" w:hAnsi="Arial" w:cs="Arial"/>
          <w:color w:val="00B050"/>
          <w:position w:val="0"/>
          <w:sz w:val="22"/>
          <w:szCs w:val="22"/>
        </w:rPr>
      </w:pPr>
    </w:p>
    <w:p w:rsidR="00A862CD" w:rsidRPr="00E14FC1" w:rsidRDefault="00A862CD" w:rsidP="00A862CD">
      <w:pPr>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5</w:t>
      </w:r>
      <w:r w:rsidRPr="00E14FC1">
        <w:rPr>
          <w:rFonts w:ascii="Arial" w:hAnsi="Arial" w:cs="Arial"/>
          <w:position w:val="0"/>
          <w:sz w:val="22"/>
          <w:szCs w:val="22"/>
        </w:rPr>
        <w:t>.6. Auxiliar o Contratante prestando eventuais esclarecimentos de ordem técnica que envolvam os serviços e as instalações objeto deste Contrato.</w:t>
      </w:r>
    </w:p>
    <w:p w:rsidR="00A862CD" w:rsidRPr="00E14FC1" w:rsidRDefault="00A862CD" w:rsidP="00A862CD">
      <w:pPr>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E14FC1" w:rsidRDefault="00A862CD" w:rsidP="00A862CD">
      <w:pPr>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5</w:t>
      </w:r>
      <w:r w:rsidRPr="00E14FC1">
        <w:rPr>
          <w:rFonts w:ascii="Arial" w:hAnsi="Arial" w:cs="Arial"/>
          <w:position w:val="0"/>
          <w:sz w:val="22"/>
          <w:szCs w:val="22"/>
        </w:rPr>
        <w:t>.7. Manter em condições de limpeza e organização os locais onde realizou os serviços, entregando em perfeitas condições o local de execução dos serviços.</w:t>
      </w:r>
    </w:p>
    <w:p w:rsidR="00A862CD" w:rsidRPr="00E14FC1" w:rsidRDefault="00A862CD" w:rsidP="00A862CD">
      <w:pPr>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E14FC1" w:rsidRDefault="00A862CD" w:rsidP="00A862CD">
      <w:pPr>
        <w:tabs>
          <w:tab w:val="left" w:pos="1701"/>
          <w:tab w:val="center" w:pos="4252"/>
          <w:tab w:val="right" w:pos="8504"/>
        </w:tabs>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5</w:t>
      </w:r>
      <w:r w:rsidRPr="00E14FC1">
        <w:rPr>
          <w:rFonts w:ascii="Arial" w:hAnsi="Arial" w:cs="Arial"/>
          <w:position w:val="0"/>
          <w:sz w:val="22"/>
          <w:szCs w:val="22"/>
        </w:rPr>
        <w:t>.8. Comunicar ao Contratante imediatamente as ocorrências de urgência, assim entendidas como aquelas que possam expor a risco a segurança de pessoas, serviços, equipamentos e/ ou bens, ou que possam causar a paralisação das atividades.</w:t>
      </w:r>
    </w:p>
    <w:p w:rsidR="00A862CD" w:rsidRPr="00E14FC1" w:rsidRDefault="00A862CD" w:rsidP="00A862CD">
      <w:pPr>
        <w:tabs>
          <w:tab w:val="left" w:pos="1701"/>
          <w:tab w:val="center" w:pos="4252"/>
          <w:tab w:val="right" w:pos="8504"/>
        </w:tabs>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E14FC1" w:rsidRDefault="00A862CD" w:rsidP="00A862CD">
      <w:pPr>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5</w:t>
      </w:r>
      <w:r w:rsidRPr="00E14FC1">
        <w:rPr>
          <w:rFonts w:ascii="Arial" w:hAnsi="Arial" w:cs="Arial"/>
          <w:position w:val="0"/>
          <w:sz w:val="22"/>
          <w:szCs w:val="22"/>
        </w:rPr>
        <w:t>.9. Informar ao Contratante, por escrito, quando da impossibilidade de atendimento das solicitações e da realização dos serviços, nos prazos estipulados, justificando o atraso e solicitando dilação do prazo, que poderá ser concedida a critério do Contratante.</w:t>
      </w:r>
    </w:p>
    <w:p w:rsidR="00A862CD" w:rsidRPr="00E14FC1" w:rsidRDefault="00A862CD" w:rsidP="00A862CD">
      <w:pPr>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E14FC1" w:rsidRDefault="00A862CD" w:rsidP="00A862CD">
      <w:pPr>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5</w:t>
      </w:r>
      <w:r w:rsidRPr="00E14FC1">
        <w:rPr>
          <w:rFonts w:ascii="Arial" w:hAnsi="Arial" w:cs="Arial"/>
          <w:position w:val="0"/>
          <w:sz w:val="22"/>
          <w:szCs w:val="22"/>
        </w:rPr>
        <w:t>.10. Responder por perdas e danos que vier a causar ao Contratante ou a terceiros, em razão de ação ou omissão, dolosa ou culposa, sua ou de seus prepostos, independentemente de outras cominações contratuais ou legais, a que estiver sujeita.</w:t>
      </w:r>
    </w:p>
    <w:p w:rsidR="00A862CD" w:rsidRPr="00E14FC1" w:rsidRDefault="00A862CD" w:rsidP="00A862CD">
      <w:pPr>
        <w:tabs>
          <w:tab w:val="left" w:pos="0"/>
        </w:tabs>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E14FC1" w:rsidRDefault="00A862CD" w:rsidP="00A862CD">
      <w:pPr>
        <w:tabs>
          <w:tab w:val="left" w:pos="0"/>
        </w:tabs>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5</w:t>
      </w:r>
      <w:r w:rsidRPr="00E14FC1">
        <w:rPr>
          <w:rFonts w:ascii="Arial" w:hAnsi="Arial" w:cs="Arial"/>
          <w:position w:val="0"/>
          <w:sz w:val="22"/>
          <w:szCs w:val="22"/>
        </w:rPr>
        <w:t>.11. Ressarcir os prejuízos causados pelos seus funcionários ao patrimônio do Contratante e a terceiros, quando da execução dos serviços contratados, independente de dolo ou culpa destes.</w:t>
      </w:r>
    </w:p>
    <w:p w:rsidR="00A862CD" w:rsidRPr="00E14FC1" w:rsidRDefault="00A862CD" w:rsidP="00A862CD">
      <w:pPr>
        <w:tabs>
          <w:tab w:val="left" w:pos="0"/>
        </w:tabs>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E14FC1" w:rsidRDefault="00A862CD" w:rsidP="00A862CD">
      <w:pPr>
        <w:tabs>
          <w:tab w:val="left" w:pos="1701"/>
          <w:tab w:val="center" w:pos="4252"/>
          <w:tab w:val="right" w:pos="8504"/>
        </w:tabs>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5</w:t>
      </w:r>
      <w:r w:rsidRPr="00E14FC1">
        <w:rPr>
          <w:rFonts w:ascii="Arial" w:hAnsi="Arial" w:cs="Arial"/>
          <w:position w:val="0"/>
          <w:sz w:val="22"/>
          <w:szCs w:val="22"/>
        </w:rPr>
        <w:t>.12. Deverá responder por desaparecimento causado ao patrimônio do Contratante, aos seus servidores e a terceiros, por culpa, dolo, negligência ou imprudência de seus empregados ou prepostos, bem como os danos à integridade física das pessoas a serviço da Contratante, conduzidas nos veículos.</w:t>
      </w:r>
    </w:p>
    <w:p w:rsidR="00A862CD" w:rsidRPr="00E14FC1" w:rsidRDefault="00A862CD" w:rsidP="00A862CD">
      <w:pPr>
        <w:tabs>
          <w:tab w:val="left" w:pos="0"/>
        </w:tabs>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E14FC1" w:rsidRDefault="00A862CD" w:rsidP="00A862CD">
      <w:pPr>
        <w:tabs>
          <w:tab w:val="left" w:pos="0"/>
        </w:tabs>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5</w:t>
      </w:r>
      <w:r w:rsidRPr="00E14FC1">
        <w:rPr>
          <w:rFonts w:ascii="Arial" w:hAnsi="Arial" w:cs="Arial"/>
          <w:position w:val="0"/>
          <w:sz w:val="22"/>
          <w:szCs w:val="22"/>
        </w:rPr>
        <w:t>.13. Reparar, corrigir, remover, reconstruir ou substituir, às suas expensas, no todo ou em parte, os serviços efetuados em que se verifiquem vícios, defeitos ou incorreções resultantes da sua execução.</w:t>
      </w:r>
    </w:p>
    <w:p w:rsidR="00A862CD" w:rsidRPr="00E14FC1" w:rsidRDefault="00A862CD" w:rsidP="00A862CD">
      <w:pPr>
        <w:tabs>
          <w:tab w:val="left" w:pos="0"/>
          <w:tab w:val="left" w:pos="1892"/>
        </w:tabs>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sidRPr="00E14FC1">
        <w:rPr>
          <w:rFonts w:ascii="Arial" w:hAnsi="Arial" w:cs="Arial"/>
          <w:position w:val="0"/>
          <w:sz w:val="22"/>
          <w:szCs w:val="22"/>
        </w:rPr>
        <w:t xml:space="preserve">   </w:t>
      </w:r>
      <w:r w:rsidRPr="00E14FC1">
        <w:rPr>
          <w:rFonts w:ascii="Arial" w:hAnsi="Arial" w:cs="Arial"/>
          <w:position w:val="0"/>
          <w:sz w:val="22"/>
          <w:szCs w:val="22"/>
        </w:rPr>
        <w:tab/>
      </w:r>
    </w:p>
    <w:p w:rsidR="00A862CD" w:rsidRPr="00E14FC1" w:rsidRDefault="00A862CD" w:rsidP="00A862CD">
      <w:pPr>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5</w:t>
      </w:r>
      <w:r w:rsidRPr="00E14FC1">
        <w:rPr>
          <w:rFonts w:ascii="Arial" w:hAnsi="Arial" w:cs="Arial"/>
          <w:position w:val="0"/>
          <w:sz w:val="22"/>
          <w:szCs w:val="22"/>
        </w:rPr>
        <w:t>.14. Deverá fornecer mão de obra, veículos e equipamentos necessários para a perfeita execução dos serviços e demais atividades correlatas de boa qualidade, calibrados e sempre em bom estado.</w:t>
      </w:r>
    </w:p>
    <w:p w:rsidR="00A862CD" w:rsidRPr="00E14FC1" w:rsidRDefault="00A862CD" w:rsidP="00A862CD">
      <w:pPr>
        <w:tabs>
          <w:tab w:val="left" w:pos="1701"/>
          <w:tab w:val="center" w:pos="4252"/>
          <w:tab w:val="right" w:pos="8504"/>
        </w:tabs>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E14FC1" w:rsidRDefault="00A862CD" w:rsidP="00A862CD">
      <w:pPr>
        <w:widowControl w:val="0"/>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5</w:t>
      </w:r>
      <w:r w:rsidRPr="00E14FC1">
        <w:rPr>
          <w:rFonts w:ascii="Arial" w:hAnsi="Arial" w:cs="Arial"/>
          <w:position w:val="0"/>
          <w:sz w:val="22"/>
          <w:szCs w:val="22"/>
        </w:rPr>
        <w:t>.15. Deverá responsabilizar-se pela qualidade e fiel cumprimento dos serviços, valendo-se de motoristas profissionais com bom nível educacional e moral, que sejam selecionados, registrados, habilitados e treinados para o melhor desempenho possível dos serviços propostos, devendo portar-se uniformizados e identificados por crachá do Contratado.</w:t>
      </w:r>
    </w:p>
    <w:p w:rsidR="00A862CD" w:rsidRPr="00E14FC1" w:rsidRDefault="00A862CD" w:rsidP="00A862CD">
      <w:pPr>
        <w:widowControl w:val="0"/>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E14FC1" w:rsidRDefault="00A862CD" w:rsidP="00A862CD">
      <w:pPr>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5</w:t>
      </w:r>
      <w:r w:rsidRPr="00E14FC1">
        <w:rPr>
          <w:rFonts w:ascii="Arial" w:hAnsi="Arial" w:cs="Arial"/>
          <w:position w:val="0"/>
          <w:sz w:val="22"/>
          <w:szCs w:val="22"/>
        </w:rPr>
        <w:t>.16. Deverá manter funcionários sob vínculo empregatício exclusivo do Contratado, responsabilizando-se por todos os ônus decorrentes da execução dos serviços, incluindo salários, impostos, taxas, tarifas, contribuições ou emolumentos federais, estaduais e municipais, seguro acidente de trabalho que incidam ou venham a incidir sobre os serviços objeto do presente contrato, devendo apresentar os respectivos comprovantes, quando solicitados pelo Contratante, exceto com relação aos tributos e contribuições que serão retidos na fonte ou recolhidos no ato do pagamento.</w:t>
      </w:r>
    </w:p>
    <w:p w:rsidR="00A862CD" w:rsidRPr="00E14FC1" w:rsidRDefault="00A862CD" w:rsidP="00A862CD">
      <w:pPr>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E14FC1" w:rsidRDefault="00A862CD" w:rsidP="00A862CD">
      <w:pPr>
        <w:widowControl w:val="0"/>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5</w:t>
      </w:r>
      <w:r w:rsidRPr="00E14FC1">
        <w:rPr>
          <w:rFonts w:ascii="Arial" w:hAnsi="Arial" w:cs="Arial"/>
          <w:position w:val="0"/>
          <w:sz w:val="22"/>
          <w:szCs w:val="22"/>
        </w:rPr>
        <w:t>.17. Deverá responder por todos os encargos trabalhistas, previdenciários, fiscais e comerciais, seguros, indenizações e outras verbas decorrentes do contrato, inclusive por danos eventuais causados a terceiros, por acidentes ou qualquer outra causa de sua responsabilidade.</w:t>
      </w:r>
    </w:p>
    <w:p w:rsidR="00A862CD" w:rsidRPr="00E14FC1" w:rsidRDefault="00A862CD" w:rsidP="00A862CD">
      <w:pPr>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color w:val="FF0000"/>
          <w:position w:val="0"/>
          <w:sz w:val="22"/>
          <w:szCs w:val="22"/>
        </w:rPr>
      </w:pPr>
    </w:p>
    <w:p w:rsidR="00A862CD" w:rsidRPr="00E14FC1" w:rsidRDefault="00A862CD" w:rsidP="00A862CD">
      <w:pPr>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5</w:t>
      </w:r>
      <w:r w:rsidRPr="00E14FC1">
        <w:rPr>
          <w:rFonts w:ascii="Arial" w:hAnsi="Arial" w:cs="Arial"/>
          <w:position w:val="0"/>
          <w:sz w:val="22"/>
          <w:szCs w:val="22"/>
        </w:rPr>
        <w:t>.18. Fornecer mão-de-obra qualificada, especializada na execução dos serviços, ferramentas, materiais, equipamentos e utensílios necessários para a perfeita execução dos serviços e demais atividades correlatas de boa qualidade, calibrados e sempre em bom estado.</w:t>
      </w:r>
    </w:p>
    <w:p w:rsidR="00A862CD" w:rsidRPr="00E14FC1" w:rsidRDefault="00A862CD" w:rsidP="00A862CD">
      <w:pPr>
        <w:widowControl w:val="0"/>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E14FC1" w:rsidRDefault="00A862CD" w:rsidP="00A862CD">
      <w:pPr>
        <w:tabs>
          <w:tab w:val="left" w:pos="0"/>
        </w:tabs>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5</w:t>
      </w:r>
      <w:r w:rsidRPr="00E14FC1">
        <w:rPr>
          <w:rFonts w:ascii="Arial" w:hAnsi="Arial" w:cs="Arial"/>
          <w:position w:val="0"/>
          <w:sz w:val="22"/>
          <w:szCs w:val="22"/>
        </w:rPr>
        <w:t>.19. Selecionar os funcionários que irão prestar os serviços, encaminhando indivíduos portadores de boa conduta, tendo funções profissionais legalmente registradas e suas carteiras de trabalho.</w:t>
      </w:r>
    </w:p>
    <w:p w:rsidR="00A862CD" w:rsidRPr="00E14FC1" w:rsidRDefault="00A862CD" w:rsidP="00A862CD">
      <w:pPr>
        <w:tabs>
          <w:tab w:val="left" w:pos="0"/>
        </w:tabs>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E14FC1" w:rsidRDefault="00A862CD" w:rsidP="00A862CD">
      <w:pPr>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5</w:t>
      </w:r>
      <w:r w:rsidRPr="00E14FC1">
        <w:rPr>
          <w:rFonts w:ascii="Arial" w:hAnsi="Arial" w:cs="Arial"/>
          <w:position w:val="0"/>
          <w:sz w:val="22"/>
          <w:szCs w:val="22"/>
        </w:rPr>
        <w:t>.20. O Contratado obriga-se a manter motorista devidamente habilitado, conforme exige o Código Nacional de Trânsito, na prestação de serviços.</w:t>
      </w:r>
    </w:p>
    <w:p w:rsidR="00A862CD" w:rsidRPr="00E14FC1" w:rsidRDefault="00A862CD" w:rsidP="00A862CD">
      <w:pPr>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E14FC1" w:rsidRDefault="00A862CD" w:rsidP="00A862CD">
      <w:pPr>
        <w:tabs>
          <w:tab w:val="left" w:pos="0"/>
        </w:tabs>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5</w:t>
      </w:r>
      <w:r w:rsidRPr="00E14FC1">
        <w:rPr>
          <w:rFonts w:ascii="Arial" w:hAnsi="Arial" w:cs="Arial"/>
          <w:position w:val="0"/>
          <w:sz w:val="22"/>
          <w:szCs w:val="22"/>
        </w:rPr>
        <w:t>.21. Manter seus funcionários sujeitos às normas disciplinares do Contratante, porém sem qualquer vínculo empregatício com o órgão.</w:t>
      </w:r>
    </w:p>
    <w:p w:rsidR="00A862CD" w:rsidRPr="00E14FC1" w:rsidRDefault="00A862CD" w:rsidP="00A862CD">
      <w:pPr>
        <w:tabs>
          <w:tab w:val="left" w:pos="0"/>
        </w:tabs>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E14FC1" w:rsidRDefault="00A862CD" w:rsidP="00A862CD">
      <w:pPr>
        <w:tabs>
          <w:tab w:val="left" w:pos="0"/>
        </w:tabs>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5</w:t>
      </w:r>
      <w:r w:rsidRPr="00E14FC1">
        <w:rPr>
          <w:rFonts w:ascii="Arial" w:hAnsi="Arial" w:cs="Arial"/>
          <w:position w:val="0"/>
          <w:sz w:val="22"/>
          <w:szCs w:val="22"/>
        </w:rPr>
        <w:t>.22. Manter seus funcionários identificados com crachás, com fotografia recente e uniformizados, devendo substituir imediatamente qualquer um deles que for considerado inconveniente à boa ordem e às normas disciplinares do Contratante.</w:t>
      </w:r>
    </w:p>
    <w:p w:rsidR="00A862CD" w:rsidRPr="00E14FC1" w:rsidRDefault="00A862CD" w:rsidP="00A862CD">
      <w:pPr>
        <w:tabs>
          <w:tab w:val="left" w:pos="0"/>
        </w:tabs>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E14FC1" w:rsidRDefault="00A862CD" w:rsidP="00A862CD">
      <w:pPr>
        <w:tabs>
          <w:tab w:val="left" w:pos="0"/>
        </w:tabs>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5</w:t>
      </w:r>
      <w:r w:rsidRPr="00E14FC1">
        <w:rPr>
          <w:rFonts w:ascii="Arial" w:hAnsi="Arial" w:cs="Arial"/>
          <w:position w:val="0"/>
          <w:sz w:val="22"/>
          <w:szCs w:val="22"/>
        </w:rPr>
        <w:t>.23. Deverá fornecer uniforme completo composto no mínimo por calça de malha, camiseta de malha de algodão e sapato fechado, adequado ao serviço.</w:t>
      </w:r>
    </w:p>
    <w:p w:rsidR="00A862CD" w:rsidRPr="00E14FC1" w:rsidRDefault="00A862CD" w:rsidP="00A862CD">
      <w:pPr>
        <w:tabs>
          <w:tab w:val="left" w:pos="0"/>
        </w:tabs>
        <w:suppressAutoHyphens w:val="0"/>
        <w:spacing w:line="240" w:lineRule="auto"/>
        <w:ind w:leftChars="0" w:left="0" w:firstLineChars="0" w:firstLine="0"/>
        <w:jc w:val="both"/>
        <w:textDirection w:val="lrTb"/>
        <w:textAlignment w:val="auto"/>
        <w:outlineLvl w:val="9"/>
        <w:rPr>
          <w:rFonts w:ascii="Arial" w:hAnsi="Arial" w:cs="Arial"/>
          <w:color w:val="FF0000"/>
          <w:position w:val="0"/>
          <w:sz w:val="22"/>
          <w:szCs w:val="22"/>
        </w:rPr>
      </w:pPr>
    </w:p>
    <w:p w:rsidR="00A862CD" w:rsidRPr="00E14FC1" w:rsidRDefault="00A862CD" w:rsidP="00A862CD">
      <w:pPr>
        <w:tabs>
          <w:tab w:val="left" w:pos="0"/>
        </w:tabs>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5</w:t>
      </w:r>
      <w:r w:rsidRPr="00E14FC1">
        <w:rPr>
          <w:rFonts w:ascii="Arial" w:hAnsi="Arial" w:cs="Arial"/>
          <w:position w:val="0"/>
          <w:sz w:val="22"/>
          <w:szCs w:val="22"/>
        </w:rPr>
        <w:t>.24. Providenciar, às suas expensas, o encaminhamento e o tratamento médico aos seus empregados designados à execução dos serviços contratados, em caso de doença, acidente de trabalho ou quaisquer outros acontecimentos desta natureza.</w:t>
      </w:r>
    </w:p>
    <w:p w:rsidR="00A862CD" w:rsidRDefault="00A862CD" w:rsidP="00A862CD">
      <w:pPr>
        <w:tabs>
          <w:tab w:val="left" w:pos="0"/>
        </w:tabs>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E14FC1" w:rsidRDefault="00A862CD" w:rsidP="00A862CD">
      <w:pPr>
        <w:tabs>
          <w:tab w:val="left" w:pos="0"/>
        </w:tabs>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5</w:t>
      </w:r>
      <w:r w:rsidRPr="00E14FC1">
        <w:rPr>
          <w:rFonts w:ascii="Arial" w:hAnsi="Arial" w:cs="Arial"/>
          <w:position w:val="0"/>
          <w:sz w:val="22"/>
          <w:szCs w:val="22"/>
        </w:rPr>
        <w:t>.25. Deverá instruir os seus funcionários, quanto à prevenção de acidentes do trabalho.</w:t>
      </w:r>
    </w:p>
    <w:p w:rsidR="00A862CD" w:rsidRPr="00E14FC1" w:rsidRDefault="00A862CD" w:rsidP="00A862CD">
      <w:pPr>
        <w:widowControl w:val="0"/>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E14FC1" w:rsidRDefault="00A862CD" w:rsidP="00A862CD">
      <w:pPr>
        <w:tabs>
          <w:tab w:val="left" w:pos="1701"/>
          <w:tab w:val="center" w:pos="4252"/>
          <w:tab w:val="right" w:pos="8504"/>
        </w:tabs>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5</w:t>
      </w:r>
      <w:r w:rsidRPr="00E14FC1">
        <w:rPr>
          <w:rFonts w:ascii="Arial" w:hAnsi="Arial" w:cs="Arial"/>
          <w:position w:val="0"/>
          <w:sz w:val="22"/>
          <w:szCs w:val="22"/>
        </w:rPr>
        <w:t>.26. Deverá assumir as obrigações estabelecidas na legislação, quando seus empregados forem envolvidos em acidentes de trabalho, ainda que ocorridos nas dependências do Contratante.</w:t>
      </w:r>
    </w:p>
    <w:p w:rsidR="00A862CD" w:rsidRPr="00E14FC1" w:rsidRDefault="00A862CD" w:rsidP="00A862CD">
      <w:pPr>
        <w:tabs>
          <w:tab w:val="left" w:pos="709"/>
        </w:tabs>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E14FC1" w:rsidRDefault="00A862CD" w:rsidP="00A862CD">
      <w:pPr>
        <w:tabs>
          <w:tab w:val="left" w:pos="709"/>
        </w:tabs>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5</w:t>
      </w:r>
      <w:r w:rsidRPr="00E14FC1">
        <w:rPr>
          <w:rFonts w:ascii="Arial" w:hAnsi="Arial" w:cs="Arial"/>
          <w:position w:val="0"/>
          <w:sz w:val="22"/>
          <w:szCs w:val="22"/>
        </w:rPr>
        <w:t>.27. A inadimplência do Contratado, com referência aos encargos supracitados, não transfere a responsabilidade por seu pagamento ao Contratante, nem pode onerar o objeto deste contrato.</w:t>
      </w:r>
    </w:p>
    <w:p w:rsidR="00A862CD" w:rsidRPr="00E14FC1" w:rsidRDefault="00A862CD" w:rsidP="00A862CD">
      <w:pPr>
        <w:widowControl w:val="0"/>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E14FC1" w:rsidRDefault="00A862CD" w:rsidP="00A862CD">
      <w:pPr>
        <w:tabs>
          <w:tab w:val="left" w:pos="1701"/>
          <w:tab w:val="center" w:pos="4252"/>
          <w:tab w:val="right" w:pos="8504"/>
        </w:tabs>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5</w:t>
      </w:r>
      <w:r w:rsidRPr="00E14FC1">
        <w:rPr>
          <w:rFonts w:ascii="Arial" w:hAnsi="Arial" w:cs="Arial"/>
          <w:position w:val="0"/>
          <w:sz w:val="22"/>
          <w:szCs w:val="22"/>
        </w:rPr>
        <w:t>.28. Deverá assegurar que seus funcionários cumpram, rigorosamente, todas as suas obrigações e a boa técnica nos serviços.</w:t>
      </w:r>
    </w:p>
    <w:p w:rsidR="00A862CD" w:rsidRPr="00E14FC1" w:rsidRDefault="00A862CD" w:rsidP="00A862CD">
      <w:pPr>
        <w:widowControl w:val="0"/>
        <w:suppressAutoHyphens w:val="0"/>
        <w:spacing w:line="240" w:lineRule="auto"/>
        <w:ind w:leftChars="0" w:left="0" w:firstLineChars="0" w:firstLine="0"/>
        <w:jc w:val="both"/>
        <w:textDirection w:val="lrTb"/>
        <w:textAlignment w:val="auto"/>
        <w:outlineLvl w:val="9"/>
        <w:rPr>
          <w:rFonts w:ascii="Arial" w:hAnsi="Arial" w:cs="Arial"/>
          <w:color w:val="FF0000"/>
          <w:position w:val="0"/>
          <w:sz w:val="22"/>
          <w:szCs w:val="22"/>
        </w:rPr>
      </w:pPr>
    </w:p>
    <w:p w:rsidR="00A862CD" w:rsidRPr="00E14FC1" w:rsidRDefault="00A862CD" w:rsidP="00A862CD">
      <w:pPr>
        <w:widowControl w:val="0"/>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5</w:t>
      </w:r>
      <w:r w:rsidRPr="00E14FC1">
        <w:rPr>
          <w:rFonts w:ascii="Arial" w:hAnsi="Arial" w:cs="Arial"/>
          <w:position w:val="0"/>
          <w:sz w:val="22"/>
          <w:szCs w:val="22"/>
        </w:rPr>
        <w:t>.29. Deverá observar e fazer ser observado e cumprido por seus motoristas as normas de segurança e de trânsito, de modo a não provocar danos ao pessoal e/ou material transportado, infrações de qualquer ordem e nem acidentes.</w:t>
      </w:r>
    </w:p>
    <w:p w:rsidR="00A862CD" w:rsidRPr="00E14FC1" w:rsidRDefault="00A862CD" w:rsidP="00A862CD">
      <w:pPr>
        <w:widowControl w:val="0"/>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E14FC1" w:rsidRDefault="00A862CD" w:rsidP="00A862CD">
      <w:pPr>
        <w:tabs>
          <w:tab w:val="left" w:pos="0"/>
        </w:tabs>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5</w:t>
      </w:r>
      <w:r w:rsidRPr="00E14FC1">
        <w:rPr>
          <w:rFonts w:ascii="Arial" w:hAnsi="Arial" w:cs="Arial"/>
          <w:position w:val="0"/>
          <w:sz w:val="22"/>
          <w:szCs w:val="22"/>
        </w:rPr>
        <w:t>.30. Deverá substituir os funcionários, imediatamente, a pedido do Contratante, que seja julgado inconveniente à ordem ou às normas disciplinares do Contratante, sem que lhe caiba direito de reclamação ou indenização.</w:t>
      </w:r>
    </w:p>
    <w:p w:rsidR="00A862CD" w:rsidRPr="00E14FC1" w:rsidRDefault="00A862CD" w:rsidP="00A862CD">
      <w:pPr>
        <w:widowControl w:val="0"/>
        <w:suppressAutoHyphens w:val="0"/>
        <w:spacing w:line="240" w:lineRule="auto"/>
        <w:ind w:leftChars="0" w:left="0" w:firstLineChars="0" w:firstLine="0"/>
        <w:jc w:val="both"/>
        <w:textDirection w:val="lrTb"/>
        <w:textAlignment w:val="auto"/>
        <w:outlineLvl w:val="9"/>
        <w:rPr>
          <w:rFonts w:ascii="Arial" w:hAnsi="Arial" w:cs="Arial"/>
          <w:color w:val="00B0F0"/>
          <w:position w:val="0"/>
          <w:sz w:val="22"/>
          <w:szCs w:val="22"/>
        </w:rPr>
      </w:pPr>
    </w:p>
    <w:p w:rsidR="00A862CD" w:rsidRPr="00E14FC1" w:rsidRDefault="00A862CD" w:rsidP="00A862CD">
      <w:pPr>
        <w:tabs>
          <w:tab w:val="left" w:pos="0"/>
        </w:tabs>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5</w:t>
      </w:r>
      <w:r w:rsidRPr="00E14FC1">
        <w:rPr>
          <w:rFonts w:ascii="Arial" w:hAnsi="Arial" w:cs="Arial"/>
          <w:position w:val="0"/>
          <w:sz w:val="22"/>
          <w:szCs w:val="22"/>
        </w:rPr>
        <w:t>.31. Deverá dispor de quadro de pessoal suficiente para o atendimento dos serviços sem interrupção, seja por motivo de férias, descanso semanal, licença, falta ao serviço, demissões e demais problemas correlacionados.</w:t>
      </w:r>
    </w:p>
    <w:p w:rsidR="00A862CD" w:rsidRPr="00E14FC1" w:rsidRDefault="00A862CD" w:rsidP="00A862CD">
      <w:pPr>
        <w:widowControl w:val="0"/>
        <w:suppressAutoHyphens w:val="0"/>
        <w:spacing w:line="240" w:lineRule="auto"/>
        <w:ind w:leftChars="0" w:left="0" w:firstLineChars="0" w:firstLine="0"/>
        <w:jc w:val="both"/>
        <w:textDirection w:val="lrTb"/>
        <w:textAlignment w:val="auto"/>
        <w:outlineLvl w:val="9"/>
        <w:rPr>
          <w:rFonts w:ascii="Arial" w:hAnsi="Arial" w:cs="Arial"/>
          <w:bCs/>
          <w:iCs/>
          <w:position w:val="0"/>
          <w:sz w:val="22"/>
          <w:szCs w:val="22"/>
        </w:rPr>
      </w:pPr>
    </w:p>
    <w:p w:rsidR="00A862CD" w:rsidRPr="00E14FC1" w:rsidRDefault="00A862CD" w:rsidP="00A862CD">
      <w:pPr>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5</w:t>
      </w:r>
      <w:r w:rsidRPr="00E14FC1">
        <w:rPr>
          <w:rFonts w:ascii="Arial" w:hAnsi="Arial" w:cs="Arial"/>
          <w:position w:val="0"/>
          <w:sz w:val="22"/>
          <w:szCs w:val="22"/>
        </w:rPr>
        <w:t>.32. Assumir inteira responsabilidade pela execução dos serviços contratados e executá-los conforme as especificações constantes da proposta comercial, as disposições do Edital, a boa técnica, a legislação e as normas técnicas vigentes e as instruções e recomendações dos fabricantes dos equipamentos existentes, sem transferências de responsabilidades e subcontratações.</w:t>
      </w:r>
    </w:p>
    <w:p w:rsidR="00A862CD" w:rsidRPr="00E14FC1" w:rsidRDefault="00A862CD" w:rsidP="00A862CD">
      <w:pPr>
        <w:widowControl w:val="0"/>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E14FC1" w:rsidRDefault="00A862CD" w:rsidP="00A862CD">
      <w:pPr>
        <w:tabs>
          <w:tab w:val="left" w:pos="1701"/>
          <w:tab w:val="center" w:pos="4252"/>
          <w:tab w:val="right" w:pos="8504"/>
        </w:tabs>
        <w:suppressAutoHyphens w:val="0"/>
        <w:spacing w:line="240" w:lineRule="auto"/>
        <w:ind w:leftChars="0" w:left="0" w:firstLineChars="0" w:firstLine="0"/>
        <w:jc w:val="both"/>
        <w:textDirection w:val="lrTb"/>
        <w:textAlignment w:val="auto"/>
        <w:outlineLvl w:val="9"/>
        <w:rPr>
          <w:rFonts w:ascii="Arial" w:hAnsi="Arial" w:cs="Arial"/>
          <w:bCs/>
          <w:position w:val="0"/>
          <w:sz w:val="22"/>
          <w:szCs w:val="22"/>
        </w:rPr>
      </w:pPr>
      <w:r>
        <w:rPr>
          <w:rFonts w:ascii="Arial" w:hAnsi="Arial" w:cs="Arial"/>
          <w:bCs/>
          <w:position w:val="0"/>
          <w:sz w:val="22"/>
          <w:szCs w:val="22"/>
        </w:rPr>
        <w:t>5</w:t>
      </w:r>
      <w:r w:rsidRPr="00E14FC1">
        <w:rPr>
          <w:rFonts w:ascii="Arial" w:hAnsi="Arial" w:cs="Arial"/>
          <w:bCs/>
          <w:position w:val="0"/>
          <w:sz w:val="22"/>
          <w:szCs w:val="22"/>
        </w:rPr>
        <w:t>.33. Deverá a</w:t>
      </w:r>
      <w:r w:rsidRPr="00E14FC1">
        <w:rPr>
          <w:rFonts w:ascii="Arial" w:hAnsi="Arial" w:cs="Arial"/>
          <w:position w:val="0"/>
          <w:sz w:val="22"/>
          <w:szCs w:val="22"/>
        </w:rPr>
        <w:t>ssumir todos os ônus decorrentes da atividade desenvolvida, com os veículos de sua propriedade, relativas a combustível, lubrificantes, manutenção de veículos, multas de trânsito, IPVA, seguro total dos veículos, acidentes, multas, pedágio, estacionamento, taxas, licenciamentos e outras que incidam direta ou indiretamente sobre os serviços ora contratados, isentando o Contratante de qualquer responsabilidade jurídica ou financeira em quaisquer ocorrências.</w:t>
      </w:r>
    </w:p>
    <w:p w:rsidR="00A862CD" w:rsidRPr="00E14FC1" w:rsidRDefault="00A862CD" w:rsidP="00A862CD">
      <w:pPr>
        <w:widowControl w:val="0"/>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E14FC1" w:rsidRDefault="00A862CD" w:rsidP="00A862CD">
      <w:pPr>
        <w:tabs>
          <w:tab w:val="left" w:pos="1701"/>
          <w:tab w:val="center" w:pos="4252"/>
          <w:tab w:val="right" w:pos="8504"/>
        </w:tabs>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5</w:t>
      </w:r>
      <w:r w:rsidRPr="00E14FC1">
        <w:rPr>
          <w:rFonts w:ascii="Arial" w:hAnsi="Arial" w:cs="Arial"/>
          <w:position w:val="0"/>
          <w:sz w:val="22"/>
          <w:szCs w:val="22"/>
        </w:rPr>
        <w:t>.34. Deverá manter sigilo, sob pena de responsabilidade civil, penal e administrativa, sobre todo e qualquer assunto de interesse do Contratante ou de terceiros de que tomar conhecimento em razão da execução do objeto deste contrato, devendo orientar os funcionários neste sentido.</w:t>
      </w:r>
    </w:p>
    <w:p w:rsidR="00A862CD" w:rsidRPr="00E14FC1" w:rsidRDefault="00A862CD" w:rsidP="00A862CD">
      <w:pPr>
        <w:widowControl w:val="0"/>
        <w:suppressAutoHyphens w:val="0"/>
        <w:spacing w:line="240" w:lineRule="auto"/>
        <w:ind w:leftChars="0" w:left="0" w:firstLineChars="0" w:firstLine="0"/>
        <w:jc w:val="both"/>
        <w:textDirection w:val="lrTb"/>
        <w:textAlignment w:val="auto"/>
        <w:outlineLvl w:val="9"/>
        <w:rPr>
          <w:rFonts w:ascii="Arial" w:hAnsi="Arial" w:cs="Arial"/>
          <w:bCs/>
          <w:position w:val="0"/>
          <w:sz w:val="22"/>
          <w:szCs w:val="22"/>
        </w:rPr>
      </w:pPr>
    </w:p>
    <w:p w:rsidR="00A862CD" w:rsidRPr="00E14FC1" w:rsidRDefault="00A862CD" w:rsidP="00A862CD">
      <w:pPr>
        <w:tabs>
          <w:tab w:val="left" w:pos="1701"/>
          <w:tab w:val="center" w:pos="4252"/>
          <w:tab w:val="right" w:pos="8504"/>
        </w:tabs>
        <w:suppressAutoHyphens w:val="0"/>
        <w:spacing w:line="240" w:lineRule="auto"/>
        <w:ind w:leftChars="0" w:left="0" w:firstLineChars="0" w:firstLine="0"/>
        <w:jc w:val="both"/>
        <w:textDirection w:val="lrTb"/>
        <w:textAlignment w:val="auto"/>
        <w:outlineLvl w:val="9"/>
        <w:rPr>
          <w:rFonts w:ascii="Arial" w:hAnsi="Arial" w:cs="Arial"/>
          <w:bCs/>
          <w:position w:val="0"/>
          <w:sz w:val="22"/>
          <w:szCs w:val="22"/>
        </w:rPr>
      </w:pPr>
      <w:r>
        <w:rPr>
          <w:rFonts w:ascii="Arial" w:hAnsi="Arial" w:cs="Arial"/>
          <w:position w:val="0"/>
          <w:sz w:val="22"/>
          <w:szCs w:val="22"/>
        </w:rPr>
        <w:t>5</w:t>
      </w:r>
      <w:r w:rsidRPr="00E14FC1">
        <w:rPr>
          <w:rFonts w:ascii="Arial" w:hAnsi="Arial" w:cs="Arial"/>
          <w:position w:val="0"/>
          <w:sz w:val="22"/>
          <w:szCs w:val="22"/>
        </w:rPr>
        <w:t>.35. Deverá acatar as orientações do fiscal do contrato ou de seu substituto, sujeitando-se a mais ampla e irrestrita fiscalização, prestando os esclarecimentos solicitados e atendendo às reclamações formuladas.</w:t>
      </w:r>
    </w:p>
    <w:p w:rsidR="00A862CD" w:rsidRPr="00E14FC1" w:rsidRDefault="00A862CD" w:rsidP="00A862CD">
      <w:pPr>
        <w:widowControl w:val="0"/>
        <w:suppressAutoHyphens w:val="0"/>
        <w:spacing w:line="240" w:lineRule="auto"/>
        <w:ind w:leftChars="0" w:left="0" w:firstLineChars="0" w:firstLine="0"/>
        <w:jc w:val="both"/>
        <w:textDirection w:val="lrTb"/>
        <w:textAlignment w:val="auto"/>
        <w:outlineLvl w:val="9"/>
        <w:rPr>
          <w:rFonts w:ascii="Arial" w:hAnsi="Arial" w:cs="Arial"/>
          <w:bCs/>
          <w:position w:val="0"/>
          <w:sz w:val="22"/>
          <w:szCs w:val="22"/>
        </w:rPr>
      </w:pPr>
    </w:p>
    <w:p w:rsidR="00A862CD" w:rsidRPr="00E14FC1" w:rsidRDefault="00A862CD" w:rsidP="00A862CD">
      <w:pPr>
        <w:widowControl w:val="0"/>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5</w:t>
      </w:r>
      <w:r w:rsidRPr="00E14FC1">
        <w:rPr>
          <w:rFonts w:ascii="Arial" w:hAnsi="Arial" w:cs="Arial"/>
          <w:position w:val="0"/>
          <w:sz w:val="22"/>
          <w:szCs w:val="22"/>
        </w:rPr>
        <w:t>.36. Deverá comunicar imediatamente, qualquer irregularidade na prestação do serviço.</w:t>
      </w:r>
    </w:p>
    <w:p w:rsidR="00A862CD" w:rsidRPr="00E14FC1" w:rsidRDefault="00A862CD" w:rsidP="00A862CD">
      <w:pPr>
        <w:widowControl w:val="0"/>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E14FC1" w:rsidRDefault="00A862CD" w:rsidP="00A862CD">
      <w:pPr>
        <w:tabs>
          <w:tab w:val="left" w:pos="1701"/>
          <w:tab w:val="center" w:pos="4252"/>
          <w:tab w:val="right" w:pos="8504"/>
        </w:tabs>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5</w:t>
      </w:r>
      <w:r w:rsidRPr="00E14FC1">
        <w:rPr>
          <w:rFonts w:ascii="Arial" w:hAnsi="Arial" w:cs="Arial"/>
          <w:position w:val="0"/>
          <w:sz w:val="22"/>
          <w:szCs w:val="22"/>
        </w:rPr>
        <w:t>.37. Deverá prestar esclarecimento ao Contratante sobre eventuais atos ou fatos noticiados que o envolvam, bem como relatar toda e qualquer irregularidade observada em função da prestação dos serviços contratados.</w:t>
      </w:r>
    </w:p>
    <w:p w:rsidR="00A862CD" w:rsidRPr="00E14FC1" w:rsidRDefault="00A862CD" w:rsidP="00A862CD">
      <w:pPr>
        <w:widowControl w:val="0"/>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E14FC1" w:rsidRDefault="00A862CD" w:rsidP="00A862CD">
      <w:pPr>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5</w:t>
      </w:r>
      <w:r w:rsidRPr="00E14FC1">
        <w:rPr>
          <w:rFonts w:ascii="Arial" w:hAnsi="Arial" w:cs="Arial"/>
          <w:position w:val="0"/>
          <w:sz w:val="22"/>
          <w:szCs w:val="22"/>
        </w:rPr>
        <w:t>.38. Responder pelos resíduos após a coleta dos mesmos até sua disposição definitiva.</w:t>
      </w:r>
    </w:p>
    <w:p w:rsidR="00A862CD" w:rsidRPr="00E14FC1" w:rsidRDefault="00A862CD" w:rsidP="00A862CD">
      <w:pPr>
        <w:suppressAutoHyphens w:val="0"/>
        <w:spacing w:line="240" w:lineRule="auto"/>
        <w:ind w:leftChars="0" w:left="0" w:firstLineChars="0" w:firstLine="0"/>
        <w:jc w:val="both"/>
        <w:textDirection w:val="lrTb"/>
        <w:textAlignment w:val="auto"/>
        <w:outlineLvl w:val="9"/>
        <w:rPr>
          <w:rFonts w:ascii="Arial" w:hAnsi="Arial" w:cs="Arial"/>
          <w:color w:val="FF0000"/>
          <w:position w:val="0"/>
          <w:sz w:val="22"/>
          <w:szCs w:val="22"/>
        </w:rPr>
      </w:pPr>
    </w:p>
    <w:p w:rsidR="00A862CD" w:rsidRPr="00E14FC1" w:rsidRDefault="00A862CD" w:rsidP="00A862CD">
      <w:pPr>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5</w:t>
      </w:r>
      <w:r w:rsidRPr="00E14FC1">
        <w:rPr>
          <w:rFonts w:ascii="Arial" w:hAnsi="Arial" w:cs="Arial"/>
          <w:position w:val="0"/>
          <w:sz w:val="22"/>
          <w:szCs w:val="22"/>
        </w:rPr>
        <w:t>.39. O Contratado deverá assegurar a garantia sobre os serviços realizados, devendo refazê-lo no caso de falha no serviço executado.</w:t>
      </w:r>
    </w:p>
    <w:p w:rsidR="00A862CD" w:rsidRPr="00E14FC1" w:rsidRDefault="00A862CD" w:rsidP="00A862CD">
      <w:pPr>
        <w:suppressAutoHyphens w:val="0"/>
        <w:spacing w:line="240" w:lineRule="auto"/>
        <w:ind w:leftChars="0" w:left="0" w:firstLineChars="0" w:firstLine="0"/>
        <w:jc w:val="both"/>
        <w:textDirection w:val="lrTb"/>
        <w:textAlignment w:val="auto"/>
        <w:outlineLvl w:val="9"/>
        <w:rPr>
          <w:rFonts w:ascii="Arial" w:hAnsi="Arial" w:cs="Arial"/>
          <w:color w:val="FF0000"/>
          <w:position w:val="0"/>
          <w:sz w:val="22"/>
          <w:szCs w:val="22"/>
        </w:rPr>
      </w:pPr>
    </w:p>
    <w:p w:rsidR="00A862CD" w:rsidRPr="00E14FC1" w:rsidRDefault="00A862CD" w:rsidP="00A862CD">
      <w:pPr>
        <w:widowControl w:val="0"/>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5</w:t>
      </w:r>
      <w:r w:rsidRPr="00E14FC1">
        <w:rPr>
          <w:rFonts w:ascii="Arial" w:hAnsi="Arial" w:cs="Arial"/>
          <w:position w:val="0"/>
          <w:sz w:val="22"/>
          <w:szCs w:val="22"/>
        </w:rPr>
        <w:t>.40. O Contratado precisa ter no mínimo 01(uma) linha telefônicas celular e 01 (uma) linha fixa, para atendimento das solicitações.</w:t>
      </w:r>
    </w:p>
    <w:p w:rsidR="00A862CD" w:rsidRPr="00E14FC1" w:rsidRDefault="00A862CD" w:rsidP="00A862CD">
      <w:pPr>
        <w:tabs>
          <w:tab w:val="left" w:pos="1701"/>
          <w:tab w:val="center" w:pos="4252"/>
          <w:tab w:val="right" w:pos="8504"/>
        </w:tabs>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E14FC1" w:rsidRDefault="00A862CD" w:rsidP="00A862CD">
      <w:pPr>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5</w:t>
      </w:r>
      <w:r w:rsidRPr="00E14FC1">
        <w:rPr>
          <w:rFonts w:ascii="Arial" w:hAnsi="Arial" w:cs="Arial"/>
          <w:position w:val="0"/>
          <w:sz w:val="22"/>
          <w:szCs w:val="22"/>
        </w:rPr>
        <w:t xml:space="preserve">.41. Ser responsável em relação aos seus funcionários por todas as despesas decorrentes da execução dos serviços, tais como:                      </w:t>
      </w:r>
    </w:p>
    <w:p w:rsidR="00A862CD" w:rsidRPr="00E14FC1" w:rsidRDefault="00A862CD" w:rsidP="00A862CD">
      <w:pPr>
        <w:tabs>
          <w:tab w:val="left" w:pos="1701"/>
          <w:tab w:val="left" w:pos="2196"/>
        </w:tabs>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sidRPr="00E14FC1">
        <w:rPr>
          <w:rFonts w:ascii="Arial" w:hAnsi="Arial" w:cs="Arial"/>
          <w:position w:val="0"/>
          <w:sz w:val="22"/>
          <w:szCs w:val="22"/>
        </w:rPr>
        <w:t>a) salários;</w:t>
      </w:r>
    </w:p>
    <w:p w:rsidR="00A862CD" w:rsidRPr="00E14FC1" w:rsidRDefault="00A862CD" w:rsidP="00A862CD">
      <w:pPr>
        <w:tabs>
          <w:tab w:val="left" w:pos="0"/>
          <w:tab w:val="left" w:pos="2196"/>
        </w:tabs>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sidRPr="00E14FC1">
        <w:rPr>
          <w:rFonts w:ascii="Arial" w:hAnsi="Arial" w:cs="Arial"/>
          <w:position w:val="0"/>
          <w:sz w:val="22"/>
          <w:szCs w:val="22"/>
        </w:rPr>
        <w:t>b) seguros de acidentes;</w:t>
      </w:r>
    </w:p>
    <w:p w:rsidR="00A862CD" w:rsidRPr="00E14FC1" w:rsidRDefault="00A862CD" w:rsidP="00A862CD">
      <w:pPr>
        <w:tabs>
          <w:tab w:val="left" w:pos="0"/>
          <w:tab w:val="left" w:pos="2196"/>
        </w:tabs>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sidRPr="00E14FC1">
        <w:rPr>
          <w:rFonts w:ascii="Arial" w:hAnsi="Arial" w:cs="Arial"/>
          <w:position w:val="0"/>
          <w:sz w:val="22"/>
          <w:szCs w:val="22"/>
        </w:rPr>
        <w:t>c) taxas, impostos, contribuições e encargos;</w:t>
      </w:r>
    </w:p>
    <w:p w:rsidR="00A862CD" w:rsidRPr="00E14FC1" w:rsidRDefault="00A862CD" w:rsidP="00A862CD">
      <w:pPr>
        <w:tabs>
          <w:tab w:val="left" w:pos="1701"/>
          <w:tab w:val="left" w:pos="2196"/>
        </w:tabs>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sidRPr="00E14FC1">
        <w:rPr>
          <w:rFonts w:ascii="Arial" w:hAnsi="Arial" w:cs="Arial"/>
          <w:position w:val="0"/>
          <w:sz w:val="22"/>
          <w:szCs w:val="22"/>
        </w:rPr>
        <w:t>d) indenizações;</w:t>
      </w:r>
    </w:p>
    <w:p w:rsidR="00A862CD" w:rsidRPr="00E14FC1" w:rsidRDefault="00A862CD" w:rsidP="00A862CD">
      <w:pPr>
        <w:tabs>
          <w:tab w:val="left" w:pos="1701"/>
          <w:tab w:val="left" w:pos="2196"/>
        </w:tabs>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sidRPr="00E14FC1">
        <w:rPr>
          <w:rFonts w:ascii="Arial" w:hAnsi="Arial" w:cs="Arial"/>
          <w:position w:val="0"/>
          <w:sz w:val="22"/>
          <w:szCs w:val="22"/>
        </w:rPr>
        <w:t>e) vale-transporte;</w:t>
      </w:r>
    </w:p>
    <w:p w:rsidR="00A862CD" w:rsidRPr="00E14FC1" w:rsidRDefault="00A862CD" w:rsidP="00A862CD">
      <w:pPr>
        <w:tabs>
          <w:tab w:val="left" w:pos="1701"/>
          <w:tab w:val="left" w:pos="2196"/>
        </w:tabs>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sidRPr="00E14FC1">
        <w:rPr>
          <w:rFonts w:ascii="Arial" w:hAnsi="Arial" w:cs="Arial"/>
          <w:position w:val="0"/>
          <w:sz w:val="22"/>
          <w:szCs w:val="22"/>
        </w:rPr>
        <w:t>f) vale-refeição;</w:t>
      </w:r>
    </w:p>
    <w:p w:rsidR="00A862CD" w:rsidRPr="00E14FC1" w:rsidRDefault="00A862CD" w:rsidP="00A862CD">
      <w:pPr>
        <w:tabs>
          <w:tab w:val="left" w:pos="1701"/>
          <w:tab w:val="left" w:pos="2196"/>
        </w:tabs>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sidRPr="00E14FC1">
        <w:rPr>
          <w:rFonts w:ascii="Arial" w:hAnsi="Arial" w:cs="Arial"/>
          <w:position w:val="0"/>
          <w:sz w:val="22"/>
          <w:szCs w:val="22"/>
        </w:rPr>
        <w:t xml:space="preserve">g) uniforme completo </w:t>
      </w:r>
    </w:p>
    <w:p w:rsidR="00A862CD" w:rsidRPr="00E14FC1" w:rsidRDefault="00A862CD" w:rsidP="00A862CD">
      <w:pPr>
        <w:tabs>
          <w:tab w:val="left" w:pos="1701"/>
          <w:tab w:val="left" w:pos="2196"/>
        </w:tabs>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sidRPr="00E14FC1">
        <w:rPr>
          <w:rFonts w:ascii="Arial" w:hAnsi="Arial" w:cs="Arial"/>
          <w:position w:val="0"/>
          <w:sz w:val="22"/>
          <w:szCs w:val="22"/>
        </w:rPr>
        <w:t xml:space="preserve">h) crachás; </w:t>
      </w:r>
    </w:p>
    <w:p w:rsidR="00A862CD" w:rsidRPr="00E14FC1" w:rsidRDefault="00A862CD" w:rsidP="00A862CD">
      <w:pPr>
        <w:tabs>
          <w:tab w:val="left" w:pos="1701"/>
          <w:tab w:val="left" w:pos="2196"/>
        </w:tabs>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sidRPr="00E14FC1">
        <w:rPr>
          <w:rFonts w:ascii="Arial" w:hAnsi="Arial" w:cs="Arial"/>
          <w:position w:val="0"/>
          <w:sz w:val="22"/>
          <w:szCs w:val="22"/>
        </w:rPr>
        <w:t>i) outras que porventura venham a ser criadas e exigidas pelo governo;</w:t>
      </w:r>
    </w:p>
    <w:p w:rsidR="00A862CD" w:rsidRPr="00E14FC1" w:rsidRDefault="00A862CD" w:rsidP="00A862CD">
      <w:pPr>
        <w:tabs>
          <w:tab w:val="left" w:pos="0"/>
        </w:tabs>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sidRPr="00E14FC1">
        <w:rPr>
          <w:rFonts w:ascii="Arial" w:hAnsi="Arial" w:cs="Arial"/>
          <w:position w:val="0"/>
          <w:sz w:val="22"/>
          <w:szCs w:val="22"/>
        </w:rPr>
        <w:t>j) equipamentos de proteção individual – EPI e EPC</w:t>
      </w:r>
    </w:p>
    <w:p w:rsidR="00A862CD" w:rsidRPr="00E14FC1" w:rsidRDefault="00A862CD" w:rsidP="00A862CD">
      <w:pPr>
        <w:tabs>
          <w:tab w:val="left" w:pos="709"/>
        </w:tabs>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sidRPr="00E14FC1">
        <w:rPr>
          <w:rFonts w:ascii="Arial" w:hAnsi="Arial" w:cs="Arial"/>
          <w:position w:val="0"/>
          <w:sz w:val="22"/>
          <w:szCs w:val="22"/>
        </w:rPr>
        <w:t>4.42. São expressamente vedadas ao Contratado:</w:t>
      </w:r>
    </w:p>
    <w:p w:rsidR="00A862CD" w:rsidRPr="00E14FC1" w:rsidRDefault="00A862CD" w:rsidP="00A862CD">
      <w:pPr>
        <w:tabs>
          <w:tab w:val="left" w:pos="1701"/>
          <w:tab w:val="center" w:pos="4252"/>
          <w:tab w:val="right" w:pos="8504"/>
        </w:tabs>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sidRPr="00E14FC1">
        <w:rPr>
          <w:rFonts w:ascii="Arial" w:hAnsi="Arial" w:cs="Arial"/>
          <w:position w:val="0"/>
          <w:sz w:val="22"/>
          <w:szCs w:val="22"/>
        </w:rPr>
        <w:t>a) a veiculação de publicidade acerca deste contrato, salvo se houver prévia autorização do Contratante;</w:t>
      </w:r>
    </w:p>
    <w:p w:rsidR="00A862CD" w:rsidRPr="00E14FC1" w:rsidRDefault="00A862CD" w:rsidP="00A862CD">
      <w:pPr>
        <w:tabs>
          <w:tab w:val="left" w:pos="1701"/>
          <w:tab w:val="center" w:pos="4252"/>
          <w:tab w:val="right" w:pos="8504"/>
        </w:tabs>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sidRPr="00E14FC1">
        <w:rPr>
          <w:rFonts w:ascii="Arial" w:hAnsi="Arial" w:cs="Arial"/>
          <w:position w:val="0"/>
          <w:sz w:val="22"/>
          <w:szCs w:val="22"/>
        </w:rPr>
        <w:t>b) a subcontratação para a execução do objeto deste contrato.</w:t>
      </w:r>
    </w:p>
    <w:p w:rsidR="00A862CD" w:rsidRPr="00E14FC1" w:rsidRDefault="00A862CD" w:rsidP="00A862CD">
      <w:pPr>
        <w:widowControl w:val="0"/>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E14FC1" w:rsidRDefault="00A862CD" w:rsidP="00A862CD">
      <w:pPr>
        <w:suppressAutoHyphens w:val="0"/>
        <w:autoSpaceDE w:val="0"/>
        <w:autoSpaceDN w:val="0"/>
        <w:adjustRightInd w:val="0"/>
        <w:spacing w:line="240" w:lineRule="auto"/>
        <w:ind w:leftChars="0" w:left="0"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5</w:t>
      </w:r>
      <w:r w:rsidRPr="00E14FC1">
        <w:rPr>
          <w:rFonts w:ascii="Arial" w:hAnsi="Arial" w:cs="Arial"/>
          <w:position w:val="0"/>
          <w:sz w:val="22"/>
          <w:szCs w:val="22"/>
        </w:rPr>
        <w:t>.43. Manter, durante toda a execução do contrato, em compatibilidade com as obrigações assumidas, todas as condições de habilitação e qualificação exigidas na licitação.</w:t>
      </w:r>
    </w:p>
    <w:p w:rsidR="00A862CD" w:rsidRDefault="00A862CD" w:rsidP="00A862CD">
      <w:pPr>
        <w:tabs>
          <w:tab w:val="left" w:pos="1853"/>
        </w:tabs>
        <w:ind w:left="0" w:hanging="2"/>
        <w:jc w:val="both"/>
      </w:pPr>
    </w:p>
    <w:p w:rsidR="00A862CD" w:rsidRDefault="00A862CD" w:rsidP="00A862CD">
      <w:pPr>
        <w:pBdr>
          <w:top w:val="single" w:sz="4" w:space="1" w:color="000000"/>
          <w:left w:val="single" w:sz="4" w:space="22" w:color="000000"/>
          <w:bottom w:val="single" w:sz="4" w:space="1" w:color="000000"/>
          <w:right w:val="single" w:sz="4" w:space="4" w:color="000000"/>
        </w:pBdr>
        <w:tabs>
          <w:tab w:val="left" w:pos="142"/>
          <w:tab w:val="left" w:pos="284"/>
          <w:tab w:val="left" w:pos="567"/>
        </w:tabs>
        <w:ind w:leftChars="176" w:left="424" w:hanging="2"/>
        <w:jc w:val="center"/>
        <w:rPr>
          <w:rFonts w:ascii="Arial" w:eastAsia="Arial" w:hAnsi="Arial" w:cs="Arial"/>
        </w:rPr>
      </w:pPr>
      <w:r>
        <w:rPr>
          <w:rFonts w:ascii="Tahoma" w:eastAsia="Tahoma" w:hAnsi="Tahoma" w:cs="Tahoma"/>
          <w:b/>
          <w:sz w:val="22"/>
          <w:szCs w:val="22"/>
        </w:rPr>
        <w:t>6 – DAS OBRIGAÇÕES DO CONTRATANTE</w:t>
      </w:r>
      <w:r>
        <w:rPr>
          <w:rFonts w:ascii="Arial" w:eastAsia="Arial" w:hAnsi="Arial" w:cs="Arial"/>
        </w:rPr>
        <w:tab/>
      </w:r>
    </w:p>
    <w:p w:rsidR="00A862CD" w:rsidRDefault="00A862CD" w:rsidP="00A862CD">
      <w:pPr>
        <w:ind w:left="0" w:right="57" w:hanging="2"/>
        <w:jc w:val="both"/>
      </w:pPr>
    </w:p>
    <w:p w:rsidR="00A862CD" w:rsidRPr="00E14FC1" w:rsidRDefault="00FB12F8" w:rsidP="00A862CD">
      <w:pPr>
        <w:suppressAutoHyphens w:val="0"/>
        <w:spacing w:line="240" w:lineRule="auto"/>
        <w:ind w:leftChars="0" w:left="0" w:right="59"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6</w:t>
      </w:r>
      <w:r w:rsidR="00A862CD" w:rsidRPr="00E14FC1">
        <w:rPr>
          <w:rFonts w:ascii="Arial" w:hAnsi="Arial" w:cs="Arial"/>
          <w:position w:val="0"/>
          <w:sz w:val="22"/>
          <w:szCs w:val="22"/>
        </w:rPr>
        <w:t>.1. Exercer a fiscalização dos fornecimentos/serviços através de funcionários designados para esse fim, procedendo ao atesto das respectivas faturas, com as ressalvas e/ou glosas que se fizerem necessárias.</w:t>
      </w:r>
    </w:p>
    <w:p w:rsidR="00A862CD" w:rsidRPr="00E14FC1" w:rsidRDefault="00A862CD" w:rsidP="00A862CD">
      <w:pPr>
        <w:suppressAutoHyphens w:val="0"/>
        <w:spacing w:line="240" w:lineRule="auto"/>
        <w:ind w:leftChars="0" w:left="0" w:right="59" w:firstLineChars="0" w:firstLine="0"/>
        <w:jc w:val="both"/>
        <w:textDirection w:val="lrTb"/>
        <w:textAlignment w:val="auto"/>
        <w:outlineLvl w:val="9"/>
        <w:rPr>
          <w:rFonts w:ascii="Arial" w:hAnsi="Arial" w:cs="Arial"/>
          <w:position w:val="0"/>
          <w:sz w:val="22"/>
          <w:szCs w:val="22"/>
        </w:rPr>
      </w:pPr>
    </w:p>
    <w:p w:rsidR="00A862CD" w:rsidRPr="00E14FC1" w:rsidRDefault="00FB12F8" w:rsidP="00A862CD">
      <w:pPr>
        <w:suppressAutoHyphens w:val="0"/>
        <w:spacing w:line="240" w:lineRule="auto"/>
        <w:ind w:leftChars="0" w:left="0" w:right="59"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6</w:t>
      </w:r>
      <w:r w:rsidR="00A862CD" w:rsidRPr="00E14FC1">
        <w:rPr>
          <w:rFonts w:ascii="Arial" w:hAnsi="Arial" w:cs="Arial"/>
          <w:position w:val="0"/>
          <w:sz w:val="22"/>
          <w:szCs w:val="22"/>
        </w:rPr>
        <w:t>.2. Efetuar o pagamento dos produtos/serviços prestados dentro das condições estabelecidas no contrato.</w:t>
      </w:r>
    </w:p>
    <w:p w:rsidR="00A862CD" w:rsidRPr="00E14FC1" w:rsidRDefault="00A862CD" w:rsidP="00A862CD">
      <w:pPr>
        <w:suppressAutoHyphens w:val="0"/>
        <w:spacing w:line="240" w:lineRule="auto"/>
        <w:ind w:leftChars="0" w:left="0" w:right="59" w:firstLineChars="0" w:firstLine="0"/>
        <w:jc w:val="both"/>
        <w:textDirection w:val="lrTb"/>
        <w:textAlignment w:val="auto"/>
        <w:outlineLvl w:val="9"/>
        <w:rPr>
          <w:rFonts w:ascii="Arial" w:hAnsi="Arial" w:cs="Arial"/>
          <w:position w:val="0"/>
          <w:sz w:val="22"/>
          <w:szCs w:val="22"/>
        </w:rPr>
      </w:pPr>
    </w:p>
    <w:p w:rsidR="00A862CD" w:rsidRPr="00E14FC1" w:rsidRDefault="00FB12F8" w:rsidP="00A862CD">
      <w:pPr>
        <w:suppressAutoHyphens w:val="0"/>
        <w:spacing w:line="240" w:lineRule="auto"/>
        <w:ind w:leftChars="0" w:left="0" w:right="59"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6</w:t>
      </w:r>
      <w:r w:rsidR="00A862CD" w:rsidRPr="00E14FC1">
        <w:rPr>
          <w:rFonts w:ascii="Arial" w:hAnsi="Arial" w:cs="Arial"/>
          <w:position w:val="0"/>
          <w:sz w:val="22"/>
          <w:szCs w:val="22"/>
        </w:rPr>
        <w:t>.3. Solicitar ao Contratado todas as providências necessárias ao bom andamento dos fornecimentos/serviços.</w:t>
      </w:r>
    </w:p>
    <w:p w:rsidR="00A862CD" w:rsidRPr="00E14FC1" w:rsidRDefault="00A862CD" w:rsidP="00A862CD">
      <w:pPr>
        <w:suppressAutoHyphens w:val="0"/>
        <w:spacing w:line="240" w:lineRule="auto"/>
        <w:ind w:leftChars="0" w:left="0" w:right="59" w:firstLineChars="0" w:firstLine="0"/>
        <w:jc w:val="both"/>
        <w:textDirection w:val="lrTb"/>
        <w:textAlignment w:val="auto"/>
        <w:outlineLvl w:val="9"/>
        <w:rPr>
          <w:rFonts w:ascii="Arial" w:hAnsi="Arial" w:cs="Arial"/>
          <w:position w:val="0"/>
          <w:sz w:val="22"/>
          <w:szCs w:val="22"/>
        </w:rPr>
      </w:pPr>
    </w:p>
    <w:p w:rsidR="00A862CD" w:rsidRPr="00E14FC1" w:rsidRDefault="00FB12F8" w:rsidP="00A862CD">
      <w:pPr>
        <w:suppressAutoHyphens w:val="0"/>
        <w:spacing w:line="240" w:lineRule="auto"/>
        <w:ind w:leftChars="0" w:left="0" w:right="59"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6</w:t>
      </w:r>
      <w:r w:rsidR="00A862CD" w:rsidRPr="00E14FC1">
        <w:rPr>
          <w:rFonts w:ascii="Arial" w:hAnsi="Arial" w:cs="Arial"/>
          <w:position w:val="0"/>
          <w:sz w:val="22"/>
          <w:szCs w:val="22"/>
        </w:rPr>
        <w:t>.4. Informar ao Contratado qualquer anormalidade constatada na execução/fornecimento do contrato/aquisição.</w:t>
      </w:r>
    </w:p>
    <w:p w:rsidR="00A862CD" w:rsidRPr="00E14FC1" w:rsidRDefault="00A862CD" w:rsidP="00A862CD">
      <w:pPr>
        <w:suppressAutoHyphens w:val="0"/>
        <w:spacing w:line="240" w:lineRule="auto"/>
        <w:ind w:leftChars="0" w:left="0" w:right="59" w:firstLineChars="0" w:firstLine="0"/>
        <w:jc w:val="both"/>
        <w:textDirection w:val="lrTb"/>
        <w:textAlignment w:val="auto"/>
        <w:outlineLvl w:val="9"/>
        <w:rPr>
          <w:rFonts w:ascii="Arial" w:hAnsi="Arial" w:cs="Arial"/>
          <w:position w:val="0"/>
          <w:sz w:val="22"/>
          <w:szCs w:val="22"/>
        </w:rPr>
      </w:pPr>
    </w:p>
    <w:p w:rsidR="00A862CD" w:rsidRPr="00E14FC1" w:rsidRDefault="00FB12F8" w:rsidP="00A862CD">
      <w:pPr>
        <w:suppressAutoHyphens w:val="0"/>
        <w:spacing w:line="240" w:lineRule="auto"/>
        <w:ind w:leftChars="0" w:left="0" w:right="59"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6</w:t>
      </w:r>
      <w:r w:rsidR="00A862CD" w:rsidRPr="00E14FC1">
        <w:rPr>
          <w:rFonts w:ascii="Arial" w:hAnsi="Arial" w:cs="Arial"/>
          <w:position w:val="0"/>
          <w:sz w:val="22"/>
          <w:szCs w:val="22"/>
        </w:rPr>
        <w:t>.5. Rejeitar, no todo ou em parte, os produtos/serviços entregues/executados em desacordo com as respectivas especificações.</w:t>
      </w:r>
    </w:p>
    <w:p w:rsidR="00A862CD" w:rsidRPr="00E14FC1" w:rsidRDefault="00A862CD" w:rsidP="00A862CD">
      <w:pPr>
        <w:suppressAutoHyphens w:val="0"/>
        <w:spacing w:line="240" w:lineRule="auto"/>
        <w:ind w:leftChars="0" w:left="0" w:right="59" w:firstLineChars="0" w:firstLine="0"/>
        <w:jc w:val="both"/>
        <w:textDirection w:val="lrTb"/>
        <w:textAlignment w:val="auto"/>
        <w:outlineLvl w:val="9"/>
        <w:rPr>
          <w:rFonts w:ascii="Arial" w:hAnsi="Arial" w:cs="Arial"/>
          <w:position w:val="0"/>
          <w:sz w:val="22"/>
          <w:szCs w:val="22"/>
        </w:rPr>
      </w:pPr>
    </w:p>
    <w:p w:rsidR="00A862CD" w:rsidRPr="00E14FC1" w:rsidRDefault="00FB12F8" w:rsidP="00A862CD">
      <w:pPr>
        <w:suppressAutoHyphens w:val="0"/>
        <w:spacing w:line="240" w:lineRule="auto"/>
        <w:ind w:leftChars="0" w:left="0" w:right="59"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6</w:t>
      </w:r>
      <w:r w:rsidR="00A862CD" w:rsidRPr="00E14FC1">
        <w:rPr>
          <w:rFonts w:ascii="Arial" w:hAnsi="Arial" w:cs="Arial"/>
          <w:position w:val="0"/>
          <w:sz w:val="22"/>
          <w:szCs w:val="22"/>
        </w:rPr>
        <w:t>.6. Permitir o livre acesso dos empregados do Contratado às dependências do Contratante quando necessário.</w:t>
      </w:r>
    </w:p>
    <w:p w:rsidR="00A862CD" w:rsidRPr="00E14FC1" w:rsidRDefault="00A862CD" w:rsidP="00A862CD">
      <w:pPr>
        <w:suppressAutoHyphens w:val="0"/>
        <w:spacing w:line="240" w:lineRule="auto"/>
        <w:ind w:leftChars="0" w:left="0" w:right="59" w:firstLineChars="0" w:firstLine="0"/>
        <w:jc w:val="both"/>
        <w:textDirection w:val="lrTb"/>
        <w:textAlignment w:val="auto"/>
        <w:outlineLvl w:val="9"/>
        <w:rPr>
          <w:rFonts w:ascii="Arial" w:hAnsi="Arial" w:cs="Arial"/>
          <w:position w:val="0"/>
          <w:sz w:val="22"/>
          <w:szCs w:val="22"/>
        </w:rPr>
      </w:pPr>
    </w:p>
    <w:p w:rsidR="00A862CD" w:rsidRPr="00E14FC1" w:rsidRDefault="00FB12F8" w:rsidP="00A862CD">
      <w:pPr>
        <w:suppressAutoHyphens w:val="0"/>
        <w:spacing w:line="240" w:lineRule="auto"/>
        <w:ind w:leftChars="0" w:left="0" w:right="59"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6</w:t>
      </w:r>
      <w:r w:rsidR="00A862CD" w:rsidRPr="00E14FC1">
        <w:rPr>
          <w:rFonts w:ascii="Arial" w:hAnsi="Arial" w:cs="Arial"/>
          <w:position w:val="0"/>
          <w:sz w:val="22"/>
          <w:szCs w:val="22"/>
        </w:rPr>
        <w:t>.7. Solicitar a substituição de empregados do Contratado que não estejam executando os serviços/fornecimentos de acordo com as exigências deste termo de referência, quando for o caso.</w:t>
      </w:r>
    </w:p>
    <w:p w:rsidR="00A862CD" w:rsidRPr="00E14FC1" w:rsidRDefault="00A862CD" w:rsidP="00A862CD">
      <w:pPr>
        <w:suppressAutoHyphens w:val="0"/>
        <w:spacing w:line="240" w:lineRule="auto"/>
        <w:ind w:leftChars="0" w:left="0" w:right="59" w:firstLineChars="0" w:firstLine="0"/>
        <w:jc w:val="both"/>
        <w:textDirection w:val="lrTb"/>
        <w:textAlignment w:val="auto"/>
        <w:outlineLvl w:val="9"/>
        <w:rPr>
          <w:rFonts w:ascii="Arial" w:hAnsi="Arial" w:cs="Arial"/>
          <w:position w:val="0"/>
          <w:sz w:val="22"/>
          <w:szCs w:val="22"/>
        </w:rPr>
      </w:pPr>
    </w:p>
    <w:p w:rsidR="00A862CD" w:rsidRPr="00E14FC1" w:rsidRDefault="00FB12F8" w:rsidP="00A862CD">
      <w:pPr>
        <w:suppressAutoHyphens w:val="0"/>
        <w:spacing w:line="240" w:lineRule="auto"/>
        <w:ind w:leftChars="0" w:left="0" w:right="59" w:firstLineChars="0" w:firstLine="0"/>
        <w:jc w:val="both"/>
        <w:textDirection w:val="lrTb"/>
        <w:textAlignment w:val="auto"/>
        <w:outlineLvl w:val="9"/>
        <w:rPr>
          <w:rFonts w:ascii="Arial" w:hAnsi="Arial" w:cs="Arial"/>
          <w:position w:val="0"/>
          <w:sz w:val="22"/>
          <w:szCs w:val="22"/>
        </w:rPr>
      </w:pPr>
      <w:r>
        <w:rPr>
          <w:rFonts w:ascii="Arial" w:hAnsi="Arial" w:cs="Arial"/>
          <w:position w:val="0"/>
          <w:sz w:val="22"/>
          <w:szCs w:val="22"/>
        </w:rPr>
        <w:t>6</w:t>
      </w:r>
      <w:r w:rsidR="00A862CD" w:rsidRPr="00E14FC1">
        <w:rPr>
          <w:rFonts w:ascii="Arial" w:hAnsi="Arial" w:cs="Arial"/>
          <w:position w:val="0"/>
          <w:sz w:val="22"/>
          <w:szCs w:val="22"/>
        </w:rPr>
        <w:t xml:space="preserve">.8. </w:t>
      </w:r>
      <w:proofErr w:type="spellStart"/>
      <w:r w:rsidR="00A862CD" w:rsidRPr="00E14FC1">
        <w:rPr>
          <w:rFonts w:ascii="Arial" w:hAnsi="Arial" w:cs="Arial"/>
          <w:position w:val="0"/>
          <w:sz w:val="22"/>
          <w:szCs w:val="22"/>
        </w:rPr>
        <w:t>Fornecer</w:t>
      </w:r>
      <w:proofErr w:type="spellEnd"/>
      <w:r w:rsidR="00A862CD" w:rsidRPr="00E14FC1">
        <w:rPr>
          <w:rFonts w:ascii="Arial" w:hAnsi="Arial" w:cs="Arial"/>
          <w:position w:val="0"/>
          <w:sz w:val="22"/>
          <w:szCs w:val="22"/>
        </w:rPr>
        <w:t xml:space="preserve"> toda e qualquer informação necessária ao Contratado, para o correto fornecimento/execução da aquisição/serviço; </w:t>
      </w:r>
    </w:p>
    <w:p w:rsidR="00A862CD" w:rsidRDefault="00A862CD" w:rsidP="00A862CD">
      <w:pPr>
        <w:ind w:left="0" w:right="57" w:hanging="2"/>
        <w:jc w:val="both"/>
        <w:rPr>
          <w:rFonts w:ascii="Arial" w:eastAsia="Arial" w:hAnsi="Arial" w:cs="Arial"/>
          <w:sz w:val="22"/>
          <w:szCs w:val="22"/>
        </w:rPr>
      </w:pPr>
    </w:p>
    <w:p w:rsidR="00A862CD" w:rsidRDefault="00FB12F8" w:rsidP="00FB12F8">
      <w:pPr>
        <w:pBdr>
          <w:top w:val="single" w:sz="4" w:space="1" w:color="000000"/>
          <w:left w:val="single" w:sz="4" w:space="0" w:color="000000"/>
          <w:bottom w:val="single" w:sz="4" w:space="1" w:color="000000"/>
          <w:right w:val="single" w:sz="4" w:space="4" w:color="000000"/>
        </w:pBdr>
        <w:tabs>
          <w:tab w:val="left" w:pos="142"/>
          <w:tab w:val="left" w:pos="284"/>
          <w:tab w:val="left" w:pos="567"/>
        </w:tabs>
        <w:ind w:leftChars="0" w:left="0" w:firstLineChars="0" w:firstLine="0"/>
        <w:jc w:val="center"/>
        <w:rPr>
          <w:rFonts w:ascii="Tahoma" w:eastAsia="Tahoma" w:hAnsi="Tahoma" w:cs="Tahoma"/>
          <w:sz w:val="22"/>
          <w:szCs w:val="22"/>
        </w:rPr>
      </w:pPr>
      <w:r>
        <w:rPr>
          <w:rFonts w:ascii="Tahoma" w:eastAsia="Tahoma" w:hAnsi="Tahoma" w:cs="Tahoma"/>
          <w:b/>
          <w:sz w:val="22"/>
          <w:szCs w:val="22"/>
        </w:rPr>
        <w:t>7</w:t>
      </w:r>
      <w:r w:rsidR="00A862CD">
        <w:rPr>
          <w:rFonts w:ascii="Tahoma" w:eastAsia="Tahoma" w:hAnsi="Tahoma" w:cs="Tahoma"/>
          <w:b/>
          <w:sz w:val="22"/>
          <w:szCs w:val="22"/>
        </w:rPr>
        <w:t>– DA FORMA DE PAGAMENTO E FATURAMENTO</w:t>
      </w:r>
    </w:p>
    <w:p w:rsidR="00A862CD" w:rsidRPr="00E14FC1" w:rsidRDefault="00A862CD" w:rsidP="00A862CD">
      <w:pPr>
        <w:ind w:left="0" w:hanging="2"/>
        <w:jc w:val="both"/>
        <w:rPr>
          <w:rFonts w:ascii="Arial" w:eastAsia="Arial" w:hAnsi="Arial" w:cs="Arial"/>
          <w:sz w:val="22"/>
          <w:szCs w:val="22"/>
        </w:rPr>
      </w:pPr>
    </w:p>
    <w:p w:rsidR="00A862CD" w:rsidRPr="00E14FC1" w:rsidRDefault="00A862CD" w:rsidP="00A862CD">
      <w:pPr>
        <w:suppressAutoHyphens w:val="0"/>
        <w:autoSpaceDE w:val="0"/>
        <w:autoSpaceDN w:val="0"/>
        <w:spacing w:line="240" w:lineRule="auto"/>
        <w:ind w:leftChars="0" w:left="0" w:firstLineChars="0" w:firstLine="0"/>
        <w:jc w:val="both"/>
        <w:textDirection w:val="lrTb"/>
        <w:textAlignment w:val="auto"/>
        <w:outlineLvl w:val="9"/>
        <w:rPr>
          <w:rFonts w:ascii="Arial" w:hAnsi="Arial" w:cs="Arial"/>
          <w:position w:val="0"/>
          <w:sz w:val="22"/>
          <w:szCs w:val="22"/>
        </w:rPr>
      </w:pPr>
      <w:r w:rsidRPr="00E14FC1">
        <w:rPr>
          <w:rFonts w:ascii="Arial" w:hAnsi="Arial" w:cs="Arial"/>
          <w:position w:val="0"/>
          <w:sz w:val="22"/>
          <w:szCs w:val="22"/>
        </w:rPr>
        <w:t>7.1.1. O pagamento será de acordo com quantidade efetivamente coletada na unidade.</w:t>
      </w:r>
    </w:p>
    <w:p w:rsidR="00A862CD" w:rsidRPr="00E14FC1" w:rsidRDefault="00A862CD" w:rsidP="00A862CD">
      <w:pPr>
        <w:suppressAutoHyphens w:val="0"/>
        <w:spacing w:line="240" w:lineRule="auto"/>
        <w:ind w:leftChars="0" w:left="0" w:firstLineChars="0" w:firstLine="0"/>
        <w:jc w:val="both"/>
        <w:textDirection w:val="lrTb"/>
        <w:textAlignment w:val="auto"/>
        <w:outlineLvl w:val="9"/>
        <w:rPr>
          <w:rFonts w:ascii="Arial" w:eastAsia="Arial" w:hAnsi="Arial" w:cs="Arial"/>
          <w:position w:val="0"/>
          <w:sz w:val="22"/>
          <w:szCs w:val="22"/>
        </w:rPr>
      </w:pPr>
    </w:p>
    <w:p w:rsidR="00A862CD" w:rsidRPr="00E14FC1" w:rsidRDefault="00A862CD" w:rsidP="00A862CD">
      <w:pPr>
        <w:shd w:val="clear" w:color="auto" w:fill="FFFFFF"/>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sidRPr="00E14FC1">
        <w:rPr>
          <w:rFonts w:ascii="Arial" w:hAnsi="Arial" w:cs="Arial"/>
          <w:position w:val="0"/>
          <w:sz w:val="22"/>
          <w:szCs w:val="22"/>
        </w:rPr>
        <w:t>7.1.2. Para a ocorrência do pagamento o Contratado deverá apresentar nota fiscal, juntamente com o Relatório de pesagem/volume da coleta e Certificado de tratamento e da disposição final dos resíduos, que serão os comprovantes das quantidades dos resíduos coletados e tratados no mês, pela empresa que executará esse serviço.</w:t>
      </w:r>
    </w:p>
    <w:p w:rsidR="00A862CD" w:rsidRPr="00E14FC1" w:rsidRDefault="00A862CD" w:rsidP="00A862CD">
      <w:pPr>
        <w:suppressAutoHyphens w:val="0"/>
        <w:spacing w:line="240" w:lineRule="auto"/>
        <w:ind w:leftChars="0" w:left="0" w:firstLineChars="0" w:firstLine="0"/>
        <w:jc w:val="both"/>
        <w:textDirection w:val="lrTb"/>
        <w:textAlignment w:val="auto"/>
        <w:outlineLvl w:val="9"/>
        <w:rPr>
          <w:rFonts w:ascii="Arial" w:eastAsia="Arial" w:hAnsi="Arial" w:cs="Arial"/>
          <w:position w:val="0"/>
          <w:sz w:val="22"/>
          <w:szCs w:val="22"/>
        </w:rPr>
      </w:pPr>
    </w:p>
    <w:p w:rsidR="00A862CD" w:rsidRPr="00E14FC1" w:rsidRDefault="00A862CD" w:rsidP="00A862CD">
      <w:pPr>
        <w:suppressAutoHyphens w:val="0"/>
        <w:spacing w:line="240" w:lineRule="auto"/>
        <w:ind w:leftChars="0" w:left="0" w:firstLineChars="0" w:firstLine="0"/>
        <w:jc w:val="both"/>
        <w:textDirection w:val="lrTb"/>
        <w:textAlignment w:val="auto"/>
        <w:outlineLvl w:val="9"/>
        <w:rPr>
          <w:rFonts w:ascii="Arial" w:eastAsia="Arial" w:hAnsi="Arial" w:cs="Arial"/>
          <w:position w:val="0"/>
          <w:sz w:val="22"/>
          <w:szCs w:val="22"/>
        </w:rPr>
      </w:pPr>
      <w:r w:rsidRPr="00E14FC1">
        <w:rPr>
          <w:rFonts w:ascii="Arial" w:eastAsia="Arial" w:hAnsi="Arial" w:cs="Arial"/>
          <w:position w:val="0"/>
          <w:sz w:val="22"/>
          <w:szCs w:val="22"/>
        </w:rPr>
        <w:t>7.1.3. As notas fiscais deverão ser entregues na Unidade 219 – SESI Rio do Sul, devidamente identificadas para a Unidade onde serviço foi prestado, com vínculo na periodicidade, devido a necessidade de adequar o faturamento ao fato gerador do ISS de cada localidade.</w:t>
      </w:r>
    </w:p>
    <w:p w:rsidR="00A862CD" w:rsidRPr="00E14FC1" w:rsidRDefault="00A862CD" w:rsidP="00A862CD">
      <w:pPr>
        <w:suppressAutoHyphens w:val="0"/>
        <w:spacing w:line="240" w:lineRule="auto"/>
        <w:ind w:leftChars="0" w:left="0" w:firstLineChars="0" w:firstLine="0"/>
        <w:jc w:val="both"/>
        <w:textDirection w:val="lrTb"/>
        <w:textAlignment w:val="auto"/>
        <w:outlineLvl w:val="9"/>
        <w:rPr>
          <w:rFonts w:ascii="Arial" w:eastAsia="Arial" w:hAnsi="Arial" w:cs="Arial"/>
          <w:position w:val="0"/>
          <w:sz w:val="22"/>
          <w:szCs w:val="22"/>
        </w:rPr>
      </w:pPr>
    </w:p>
    <w:p w:rsidR="00A862CD" w:rsidRPr="00E14FC1" w:rsidRDefault="00A862CD" w:rsidP="00A862CD">
      <w:pPr>
        <w:widowControl w:val="0"/>
        <w:suppressAutoHyphens w:val="0"/>
        <w:spacing w:line="240" w:lineRule="auto"/>
        <w:ind w:leftChars="0" w:left="0" w:firstLineChars="0" w:firstLine="0"/>
        <w:jc w:val="both"/>
        <w:textDirection w:val="lrTb"/>
        <w:textAlignment w:val="auto"/>
        <w:outlineLvl w:val="9"/>
        <w:rPr>
          <w:rFonts w:ascii="Arial" w:eastAsia="Arial" w:hAnsi="Arial" w:cs="Arial"/>
          <w:position w:val="0"/>
          <w:sz w:val="22"/>
          <w:szCs w:val="22"/>
        </w:rPr>
      </w:pPr>
      <w:r w:rsidRPr="00E14FC1">
        <w:rPr>
          <w:rFonts w:ascii="Arial" w:eastAsia="Arial" w:hAnsi="Arial" w:cs="Arial"/>
          <w:position w:val="0"/>
          <w:sz w:val="22"/>
          <w:szCs w:val="22"/>
        </w:rPr>
        <w:t>7.1.3.</w:t>
      </w:r>
      <w:r w:rsidRPr="00E14FC1">
        <w:rPr>
          <w:rFonts w:ascii="Arial" w:eastAsia="Arial" w:hAnsi="Arial" w:cs="Arial"/>
          <w:b/>
          <w:position w:val="0"/>
          <w:sz w:val="22"/>
          <w:szCs w:val="22"/>
        </w:rPr>
        <w:t xml:space="preserve"> </w:t>
      </w:r>
      <w:r w:rsidRPr="00E14FC1">
        <w:rPr>
          <w:rFonts w:ascii="Arial" w:eastAsia="Arial" w:hAnsi="Arial" w:cs="Arial"/>
          <w:position w:val="0"/>
          <w:sz w:val="22"/>
          <w:szCs w:val="22"/>
        </w:rPr>
        <w:t xml:space="preserve">A liberação do pagamento estará condicionada ao aceite técnico do Contratante. </w:t>
      </w:r>
    </w:p>
    <w:p w:rsidR="00A862CD" w:rsidRPr="00E14FC1" w:rsidRDefault="00A862CD" w:rsidP="00A862CD">
      <w:pPr>
        <w:widowControl w:val="0"/>
        <w:suppressAutoHyphens w:val="0"/>
        <w:spacing w:line="240" w:lineRule="auto"/>
        <w:ind w:leftChars="0" w:left="0" w:firstLineChars="0" w:firstLine="0"/>
        <w:jc w:val="both"/>
        <w:textDirection w:val="lrTb"/>
        <w:textAlignment w:val="auto"/>
        <w:outlineLvl w:val="9"/>
        <w:rPr>
          <w:rFonts w:ascii="Arial" w:eastAsia="Arial" w:hAnsi="Arial" w:cs="Arial"/>
          <w:position w:val="0"/>
          <w:sz w:val="22"/>
          <w:szCs w:val="22"/>
        </w:rPr>
      </w:pPr>
    </w:p>
    <w:p w:rsidR="00A862CD" w:rsidRPr="00E14FC1" w:rsidRDefault="00A862CD" w:rsidP="00A862CD">
      <w:pPr>
        <w:widowControl w:val="0"/>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sidRPr="00E14FC1">
        <w:rPr>
          <w:rFonts w:ascii="Arial" w:eastAsia="Arial" w:hAnsi="Arial" w:cs="Arial"/>
          <w:position w:val="0"/>
          <w:sz w:val="22"/>
          <w:szCs w:val="22"/>
        </w:rPr>
        <w:t xml:space="preserve">7.1.4. </w:t>
      </w:r>
      <w:r w:rsidRPr="00E14FC1">
        <w:rPr>
          <w:rFonts w:ascii="Arial" w:hAnsi="Arial" w:cs="Arial"/>
          <w:position w:val="0"/>
          <w:sz w:val="22"/>
          <w:szCs w:val="22"/>
        </w:rPr>
        <w:t xml:space="preserve">As notas fiscais deverão ser </w:t>
      </w:r>
      <w:r w:rsidRPr="00E14FC1">
        <w:rPr>
          <w:rFonts w:ascii="Arial" w:hAnsi="Arial" w:cs="Arial"/>
          <w:b/>
          <w:position w:val="0"/>
          <w:sz w:val="22"/>
          <w:szCs w:val="22"/>
        </w:rPr>
        <w:t>faturadas</w:t>
      </w:r>
      <w:r w:rsidRPr="00E14FC1">
        <w:rPr>
          <w:rFonts w:ascii="Arial" w:hAnsi="Arial" w:cs="Arial"/>
          <w:position w:val="0"/>
          <w:sz w:val="22"/>
          <w:szCs w:val="22"/>
        </w:rPr>
        <w:t xml:space="preserve"> e entregues conforme informações abaixo:</w:t>
      </w:r>
    </w:p>
    <w:p w:rsidR="00A862CD" w:rsidRPr="00E14FC1" w:rsidRDefault="00A862CD" w:rsidP="00A862CD">
      <w:pPr>
        <w:widowControl w:val="0"/>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p>
    <w:p w:rsidR="00A862CD" w:rsidRPr="00E14FC1" w:rsidRDefault="00A862CD" w:rsidP="00A862CD">
      <w:pPr>
        <w:widowControl w:val="0"/>
        <w:suppressAutoHyphens w:val="0"/>
        <w:spacing w:line="240" w:lineRule="auto"/>
        <w:ind w:leftChars="0" w:left="0" w:firstLineChars="0" w:firstLine="0"/>
        <w:jc w:val="both"/>
        <w:textDirection w:val="lrTb"/>
        <w:textAlignment w:val="auto"/>
        <w:outlineLvl w:val="9"/>
        <w:rPr>
          <w:rFonts w:ascii="Arial" w:hAnsi="Arial" w:cs="Arial"/>
          <w:position w:val="0"/>
          <w:sz w:val="22"/>
          <w:szCs w:val="22"/>
        </w:rPr>
      </w:pPr>
      <w:r w:rsidRPr="00E14FC1">
        <w:rPr>
          <w:rFonts w:ascii="Arial" w:hAnsi="Arial" w:cs="Arial"/>
          <w:position w:val="0"/>
          <w:sz w:val="22"/>
          <w:szCs w:val="22"/>
        </w:rPr>
        <w:t>7.1.5. As notas fiscais deverão ser emitidas até o dia 20 de cada mês e pagos no prazo de até 45 (dias) dias da apresentação da nota fiscal e aceite técnico.</w:t>
      </w:r>
    </w:p>
    <w:p w:rsidR="00A862CD" w:rsidRPr="00E14FC1" w:rsidRDefault="00A862CD" w:rsidP="00A862CD">
      <w:pPr>
        <w:widowControl w:val="0"/>
        <w:suppressAutoHyphens w:val="0"/>
        <w:spacing w:line="240" w:lineRule="auto"/>
        <w:ind w:leftChars="0" w:left="0" w:firstLineChars="0" w:firstLine="0"/>
        <w:jc w:val="both"/>
        <w:textDirection w:val="lrTb"/>
        <w:textAlignment w:val="auto"/>
        <w:outlineLvl w:val="9"/>
        <w:rPr>
          <w:rFonts w:ascii="Arial" w:hAnsi="Arial" w:cs="Arial"/>
          <w:color w:val="0070C0"/>
          <w:position w:val="0"/>
          <w:sz w:val="22"/>
          <w:szCs w:val="22"/>
        </w:rPr>
      </w:pPr>
    </w:p>
    <w:tbl>
      <w:tblPr>
        <w:tblStyle w:val="Tabelacomgrade2"/>
        <w:tblW w:w="8834" w:type="dxa"/>
        <w:tblInd w:w="-10" w:type="dxa"/>
        <w:tblLook w:val="04A0" w:firstRow="1" w:lastRow="0" w:firstColumn="1" w:lastColumn="0" w:noHBand="0" w:noVBand="1"/>
      </w:tblPr>
      <w:tblGrid>
        <w:gridCol w:w="1868"/>
        <w:gridCol w:w="3912"/>
        <w:gridCol w:w="1879"/>
        <w:gridCol w:w="1175"/>
      </w:tblGrid>
      <w:tr w:rsidR="00A862CD" w:rsidRPr="00E14FC1" w:rsidTr="00190955">
        <w:trPr>
          <w:trHeight w:val="124"/>
        </w:trPr>
        <w:tc>
          <w:tcPr>
            <w:tcW w:w="1868" w:type="dxa"/>
            <w:tcBorders>
              <w:top w:val="single" w:sz="8" w:space="0" w:color="auto"/>
              <w:left w:val="single" w:sz="8" w:space="0" w:color="auto"/>
              <w:bottom w:val="single" w:sz="8" w:space="0" w:color="auto"/>
              <w:right w:val="single" w:sz="8" w:space="0" w:color="auto"/>
            </w:tcBorders>
            <w:shd w:val="clear" w:color="auto" w:fill="BFBFBF"/>
            <w:vAlign w:val="center"/>
          </w:tcPr>
          <w:p w:rsidR="00A862CD" w:rsidRPr="00E14FC1" w:rsidRDefault="00A862CD" w:rsidP="00190955">
            <w:pPr>
              <w:widowControl w:val="0"/>
              <w:suppressAutoHyphens w:val="0"/>
              <w:spacing w:line="240" w:lineRule="auto"/>
              <w:ind w:leftChars="0" w:left="0" w:firstLineChars="0" w:firstLine="0"/>
              <w:jc w:val="center"/>
              <w:textDirection w:val="lrTb"/>
              <w:textAlignment w:val="auto"/>
              <w:outlineLvl w:val="9"/>
              <w:rPr>
                <w:rFonts w:ascii="Arial" w:hAnsi="Arial" w:cs="Arial"/>
                <w:b/>
                <w:bCs/>
                <w:position w:val="0"/>
                <w:sz w:val="18"/>
                <w:szCs w:val="18"/>
              </w:rPr>
            </w:pPr>
            <w:r w:rsidRPr="00E14FC1">
              <w:rPr>
                <w:rFonts w:ascii="Arial" w:hAnsi="Arial" w:cs="Arial"/>
                <w:b/>
                <w:bCs/>
                <w:position w:val="0"/>
                <w:sz w:val="18"/>
                <w:szCs w:val="18"/>
              </w:rPr>
              <w:t>Unidade</w:t>
            </w:r>
          </w:p>
        </w:tc>
        <w:tc>
          <w:tcPr>
            <w:tcW w:w="3912" w:type="dxa"/>
            <w:tcBorders>
              <w:top w:val="single" w:sz="8" w:space="0" w:color="auto"/>
              <w:left w:val="nil"/>
              <w:bottom w:val="single" w:sz="8" w:space="0" w:color="auto"/>
              <w:right w:val="single" w:sz="8" w:space="0" w:color="auto"/>
            </w:tcBorders>
            <w:shd w:val="clear" w:color="auto" w:fill="BFBFBF"/>
            <w:vAlign w:val="center"/>
          </w:tcPr>
          <w:p w:rsidR="00A862CD" w:rsidRPr="00E14FC1" w:rsidRDefault="00A862CD" w:rsidP="00190955">
            <w:pPr>
              <w:widowControl w:val="0"/>
              <w:suppressAutoHyphens w:val="0"/>
              <w:spacing w:line="240" w:lineRule="auto"/>
              <w:ind w:leftChars="0" w:left="0" w:firstLineChars="0" w:firstLine="0"/>
              <w:jc w:val="center"/>
              <w:textDirection w:val="lrTb"/>
              <w:textAlignment w:val="auto"/>
              <w:outlineLvl w:val="9"/>
              <w:rPr>
                <w:rFonts w:ascii="Arial" w:hAnsi="Arial" w:cs="Arial"/>
                <w:b/>
                <w:bCs/>
                <w:position w:val="0"/>
                <w:sz w:val="18"/>
                <w:szCs w:val="18"/>
              </w:rPr>
            </w:pPr>
            <w:r w:rsidRPr="00E14FC1">
              <w:rPr>
                <w:rFonts w:ascii="Arial" w:hAnsi="Arial" w:cs="Arial"/>
                <w:b/>
                <w:bCs/>
                <w:position w:val="0"/>
                <w:sz w:val="18"/>
                <w:szCs w:val="18"/>
              </w:rPr>
              <w:t>Endereço</w:t>
            </w:r>
          </w:p>
        </w:tc>
        <w:tc>
          <w:tcPr>
            <w:tcW w:w="1879" w:type="dxa"/>
            <w:tcBorders>
              <w:top w:val="single" w:sz="8" w:space="0" w:color="auto"/>
              <w:left w:val="nil"/>
              <w:right w:val="single" w:sz="8" w:space="0" w:color="auto"/>
            </w:tcBorders>
            <w:shd w:val="clear" w:color="auto" w:fill="BFBFBF"/>
            <w:vAlign w:val="center"/>
          </w:tcPr>
          <w:p w:rsidR="00A862CD" w:rsidRPr="00E14FC1" w:rsidRDefault="00A862CD" w:rsidP="00190955">
            <w:pPr>
              <w:widowControl w:val="0"/>
              <w:suppressAutoHyphens w:val="0"/>
              <w:spacing w:line="240" w:lineRule="auto"/>
              <w:ind w:leftChars="0" w:left="0" w:firstLineChars="0" w:firstLine="0"/>
              <w:jc w:val="center"/>
              <w:textDirection w:val="lrTb"/>
              <w:textAlignment w:val="auto"/>
              <w:outlineLvl w:val="9"/>
              <w:rPr>
                <w:rFonts w:ascii="Arial" w:hAnsi="Arial" w:cs="Arial"/>
                <w:b/>
                <w:bCs/>
                <w:position w:val="0"/>
                <w:sz w:val="18"/>
                <w:szCs w:val="18"/>
              </w:rPr>
            </w:pPr>
            <w:r w:rsidRPr="00E14FC1">
              <w:rPr>
                <w:rFonts w:ascii="Arial" w:hAnsi="Arial" w:cs="Arial"/>
                <w:b/>
                <w:bCs/>
                <w:position w:val="0"/>
                <w:sz w:val="18"/>
                <w:szCs w:val="18"/>
              </w:rPr>
              <w:t>CNPJ</w:t>
            </w:r>
          </w:p>
        </w:tc>
        <w:tc>
          <w:tcPr>
            <w:tcW w:w="1175" w:type="dxa"/>
            <w:tcBorders>
              <w:top w:val="single" w:sz="8" w:space="0" w:color="auto"/>
              <w:left w:val="nil"/>
              <w:right w:val="single" w:sz="8" w:space="0" w:color="auto"/>
            </w:tcBorders>
            <w:shd w:val="clear" w:color="auto" w:fill="BFBFBF"/>
            <w:vAlign w:val="center"/>
          </w:tcPr>
          <w:p w:rsidR="00A862CD" w:rsidRPr="00E14FC1" w:rsidRDefault="00A862CD" w:rsidP="00190955">
            <w:pPr>
              <w:widowControl w:val="0"/>
              <w:suppressAutoHyphens w:val="0"/>
              <w:spacing w:line="240" w:lineRule="auto"/>
              <w:ind w:leftChars="0" w:left="0" w:firstLineChars="0" w:firstLine="0"/>
              <w:jc w:val="center"/>
              <w:textDirection w:val="lrTb"/>
              <w:textAlignment w:val="auto"/>
              <w:outlineLvl w:val="9"/>
              <w:rPr>
                <w:rFonts w:ascii="Arial" w:hAnsi="Arial" w:cs="Arial"/>
                <w:b/>
                <w:bCs/>
                <w:position w:val="0"/>
                <w:sz w:val="18"/>
                <w:szCs w:val="18"/>
              </w:rPr>
            </w:pPr>
            <w:r w:rsidRPr="00E14FC1">
              <w:rPr>
                <w:rFonts w:ascii="Arial" w:hAnsi="Arial" w:cs="Arial"/>
                <w:b/>
                <w:bCs/>
                <w:position w:val="0"/>
                <w:sz w:val="18"/>
                <w:szCs w:val="18"/>
              </w:rPr>
              <w:t>IE</w:t>
            </w:r>
          </w:p>
        </w:tc>
      </w:tr>
      <w:tr w:rsidR="00A862CD" w:rsidRPr="00E14FC1" w:rsidTr="00190955">
        <w:trPr>
          <w:trHeight w:val="377"/>
        </w:trPr>
        <w:tc>
          <w:tcPr>
            <w:tcW w:w="1868" w:type="dxa"/>
            <w:vAlign w:val="center"/>
          </w:tcPr>
          <w:p w:rsidR="00A862CD" w:rsidRPr="00E14FC1" w:rsidRDefault="00A862CD" w:rsidP="00190955">
            <w:pPr>
              <w:widowControl w:val="0"/>
              <w:suppressAutoHyphens w:val="0"/>
              <w:spacing w:line="240" w:lineRule="auto"/>
              <w:ind w:leftChars="0" w:left="0" w:firstLineChars="0" w:firstLine="0"/>
              <w:jc w:val="center"/>
              <w:textDirection w:val="lrTb"/>
              <w:textAlignment w:val="auto"/>
              <w:outlineLvl w:val="9"/>
              <w:rPr>
                <w:rFonts w:ascii="Arial" w:hAnsi="Arial" w:cs="Arial"/>
                <w:bCs/>
                <w:position w:val="0"/>
                <w:sz w:val="18"/>
                <w:szCs w:val="18"/>
              </w:rPr>
            </w:pPr>
            <w:r w:rsidRPr="00E14FC1">
              <w:rPr>
                <w:rFonts w:ascii="Arial" w:hAnsi="Arial" w:cs="Arial"/>
                <w:position w:val="0"/>
                <w:sz w:val="18"/>
                <w:szCs w:val="18"/>
              </w:rPr>
              <w:t>219 - SESI Rio do Sul</w:t>
            </w:r>
          </w:p>
        </w:tc>
        <w:tc>
          <w:tcPr>
            <w:tcW w:w="3912" w:type="dxa"/>
            <w:vAlign w:val="center"/>
          </w:tcPr>
          <w:p w:rsidR="00A862CD" w:rsidRPr="00E14FC1" w:rsidRDefault="00A862CD" w:rsidP="00190955">
            <w:pPr>
              <w:widowControl w:val="0"/>
              <w:suppressAutoHyphens w:val="0"/>
              <w:spacing w:line="240" w:lineRule="auto"/>
              <w:ind w:leftChars="0" w:left="0" w:firstLineChars="0" w:firstLine="0"/>
              <w:jc w:val="center"/>
              <w:textDirection w:val="lrTb"/>
              <w:textAlignment w:val="auto"/>
              <w:outlineLvl w:val="9"/>
              <w:rPr>
                <w:rFonts w:ascii="Arial" w:hAnsi="Arial" w:cs="Arial"/>
                <w:bCs/>
                <w:position w:val="0"/>
                <w:sz w:val="18"/>
                <w:szCs w:val="18"/>
              </w:rPr>
            </w:pPr>
            <w:r w:rsidRPr="00E14FC1">
              <w:rPr>
                <w:rFonts w:ascii="Arial" w:hAnsi="Arial" w:cs="Arial"/>
                <w:bCs/>
                <w:position w:val="0"/>
                <w:sz w:val="18"/>
                <w:szCs w:val="18"/>
              </w:rPr>
              <w:t xml:space="preserve">Rua Prefeito Wenceslau </w:t>
            </w:r>
            <w:proofErr w:type="spellStart"/>
            <w:r w:rsidRPr="00E14FC1">
              <w:rPr>
                <w:rFonts w:ascii="Arial" w:hAnsi="Arial" w:cs="Arial"/>
                <w:bCs/>
                <w:position w:val="0"/>
                <w:sz w:val="18"/>
                <w:szCs w:val="18"/>
              </w:rPr>
              <w:t>Borini</w:t>
            </w:r>
            <w:proofErr w:type="spellEnd"/>
            <w:r w:rsidRPr="00E14FC1">
              <w:rPr>
                <w:rFonts w:ascii="Arial" w:hAnsi="Arial" w:cs="Arial"/>
                <w:bCs/>
                <w:position w:val="0"/>
                <w:sz w:val="18"/>
                <w:szCs w:val="18"/>
              </w:rPr>
              <w:t>, 2.690, Canta Galo - Rio do Sul/SC – CEP: 89.163-026</w:t>
            </w:r>
          </w:p>
        </w:tc>
        <w:tc>
          <w:tcPr>
            <w:tcW w:w="1879" w:type="dxa"/>
            <w:tcBorders>
              <w:right w:val="single" w:sz="8" w:space="0" w:color="auto"/>
            </w:tcBorders>
            <w:shd w:val="clear" w:color="auto" w:fill="FFFFFF"/>
            <w:vAlign w:val="center"/>
          </w:tcPr>
          <w:p w:rsidR="00A862CD" w:rsidRPr="00E14FC1" w:rsidRDefault="00A862CD" w:rsidP="00190955">
            <w:pPr>
              <w:widowControl w:val="0"/>
              <w:suppressAutoHyphens w:val="0"/>
              <w:spacing w:line="240" w:lineRule="auto"/>
              <w:ind w:leftChars="0" w:left="0" w:firstLineChars="0" w:firstLine="0"/>
              <w:jc w:val="center"/>
              <w:textDirection w:val="lrTb"/>
              <w:textAlignment w:val="auto"/>
              <w:outlineLvl w:val="9"/>
              <w:rPr>
                <w:rFonts w:ascii="Arial" w:hAnsi="Arial" w:cs="Arial"/>
                <w:bCs/>
                <w:position w:val="0"/>
                <w:sz w:val="18"/>
                <w:szCs w:val="18"/>
              </w:rPr>
            </w:pPr>
            <w:r w:rsidRPr="00E14FC1">
              <w:rPr>
                <w:rFonts w:ascii="Arial" w:hAnsi="Arial" w:cs="Arial"/>
                <w:bCs/>
                <w:position w:val="0"/>
                <w:sz w:val="18"/>
                <w:szCs w:val="18"/>
              </w:rPr>
              <w:t>03.777.341/0088-17</w:t>
            </w:r>
          </w:p>
        </w:tc>
        <w:tc>
          <w:tcPr>
            <w:tcW w:w="1175" w:type="dxa"/>
            <w:tcBorders>
              <w:right w:val="single" w:sz="8" w:space="0" w:color="auto"/>
            </w:tcBorders>
            <w:shd w:val="clear" w:color="auto" w:fill="FFFFFF"/>
            <w:vAlign w:val="center"/>
          </w:tcPr>
          <w:p w:rsidR="00A862CD" w:rsidRPr="00E14FC1" w:rsidRDefault="00A862CD" w:rsidP="00190955">
            <w:pPr>
              <w:widowControl w:val="0"/>
              <w:suppressAutoHyphens w:val="0"/>
              <w:spacing w:line="240" w:lineRule="auto"/>
              <w:ind w:leftChars="0" w:left="0" w:firstLineChars="0" w:firstLine="0"/>
              <w:jc w:val="center"/>
              <w:textDirection w:val="lrTb"/>
              <w:textAlignment w:val="auto"/>
              <w:outlineLvl w:val="9"/>
              <w:rPr>
                <w:rFonts w:ascii="Arial" w:hAnsi="Arial" w:cs="Arial"/>
                <w:bCs/>
                <w:position w:val="0"/>
                <w:sz w:val="18"/>
                <w:szCs w:val="18"/>
              </w:rPr>
            </w:pPr>
            <w:r w:rsidRPr="00E14FC1">
              <w:rPr>
                <w:rFonts w:ascii="Arial" w:hAnsi="Arial" w:cs="Arial"/>
                <w:bCs/>
                <w:position w:val="0"/>
                <w:sz w:val="18"/>
                <w:szCs w:val="18"/>
              </w:rPr>
              <w:t>isento</w:t>
            </w:r>
          </w:p>
        </w:tc>
      </w:tr>
    </w:tbl>
    <w:p w:rsidR="00A862CD" w:rsidRPr="00E14FC1" w:rsidRDefault="00A862CD" w:rsidP="00A862CD">
      <w:pPr>
        <w:ind w:left="0" w:hanging="2"/>
        <w:jc w:val="both"/>
        <w:rPr>
          <w:rFonts w:ascii="Arial" w:eastAsia="Arial" w:hAnsi="Arial" w:cs="Arial"/>
          <w:sz w:val="22"/>
          <w:szCs w:val="22"/>
        </w:rPr>
      </w:pPr>
    </w:p>
    <w:p w:rsidR="00A862CD" w:rsidRDefault="00A862CD" w:rsidP="00A862CD">
      <w:pPr>
        <w:ind w:left="0" w:hanging="2"/>
        <w:jc w:val="both"/>
        <w:rPr>
          <w:rFonts w:ascii="Arial" w:eastAsia="Arial" w:hAnsi="Arial" w:cs="Arial"/>
          <w:sz w:val="22"/>
          <w:szCs w:val="22"/>
        </w:rPr>
      </w:pPr>
    </w:p>
    <w:p w:rsidR="00A862CD" w:rsidRDefault="00A862CD" w:rsidP="00A862CD">
      <w:pPr>
        <w:pBdr>
          <w:top w:val="single" w:sz="4" w:space="1" w:color="000000"/>
          <w:left w:val="single" w:sz="4" w:space="0" w:color="000000"/>
          <w:bottom w:val="single" w:sz="4" w:space="1" w:color="000000"/>
          <w:right w:val="single" w:sz="4" w:space="4" w:color="000000"/>
        </w:pBdr>
        <w:tabs>
          <w:tab w:val="left" w:pos="142"/>
          <w:tab w:val="left" w:pos="284"/>
          <w:tab w:val="left" w:pos="567"/>
        </w:tabs>
        <w:ind w:left="0" w:hanging="2"/>
        <w:jc w:val="center"/>
        <w:rPr>
          <w:rFonts w:ascii="Tahoma" w:eastAsia="Tahoma" w:hAnsi="Tahoma" w:cs="Tahoma"/>
          <w:sz w:val="22"/>
          <w:szCs w:val="22"/>
        </w:rPr>
      </w:pPr>
      <w:r>
        <w:rPr>
          <w:rFonts w:ascii="Tahoma" w:eastAsia="Tahoma" w:hAnsi="Tahoma" w:cs="Tahoma"/>
          <w:b/>
          <w:sz w:val="22"/>
          <w:szCs w:val="22"/>
        </w:rPr>
        <w:t>8 – DO LOCAL DE ENTREGA DO BEM/SERVIÇO</w:t>
      </w:r>
    </w:p>
    <w:p w:rsidR="00A862CD" w:rsidRDefault="00A862CD" w:rsidP="00A862CD">
      <w:pPr>
        <w:ind w:left="0" w:hanging="2"/>
        <w:jc w:val="both"/>
        <w:rPr>
          <w:rFonts w:ascii="Tahoma" w:eastAsia="Tahoma" w:hAnsi="Tahoma" w:cs="Tahoma"/>
          <w:sz w:val="22"/>
          <w:szCs w:val="22"/>
        </w:rPr>
      </w:pPr>
    </w:p>
    <w:p w:rsidR="00A862CD" w:rsidRDefault="00A862CD" w:rsidP="00A862CD">
      <w:pPr>
        <w:ind w:left="0" w:hanging="2"/>
        <w:jc w:val="both"/>
        <w:rPr>
          <w:rFonts w:ascii="Tahoma" w:eastAsia="Tahoma" w:hAnsi="Tahoma" w:cs="Tahoma"/>
          <w:sz w:val="22"/>
          <w:szCs w:val="22"/>
        </w:rPr>
      </w:pPr>
    </w:p>
    <w:tbl>
      <w:tblPr>
        <w:tblW w:w="5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87"/>
        <w:gridCol w:w="6140"/>
      </w:tblGrid>
      <w:tr w:rsidR="00A862CD" w:rsidRPr="00E14FC1" w:rsidTr="002C0220">
        <w:trPr>
          <w:trHeight w:val="288"/>
          <w:jc w:val="center"/>
        </w:trPr>
        <w:tc>
          <w:tcPr>
            <w:tcW w:w="1561"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A862CD" w:rsidRPr="00E14FC1" w:rsidRDefault="00A862CD" w:rsidP="00190955">
            <w:pPr>
              <w:suppressAutoHyphens w:val="0"/>
              <w:spacing w:line="276" w:lineRule="auto"/>
              <w:ind w:leftChars="0" w:left="0" w:firstLineChars="0" w:firstLine="0"/>
              <w:jc w:val="center"/>
              <w:textDirection w:val="lrTb"/>
              <w:textAlignment w:val="auto"/>
              <w:outlineLvl w:val="9"/>
              <w:rPr>
                <w:rFonts w:ascii="Arial" w:hAnsi="Arial" w:cs="Arial"/>
                <w:b/>
                <w:bCs/>
                <w:color w:val="000000"/>
                <w:position w:val="0"/>
                <w:sz w:val="18"/>
                <w:szCs w:val="18"/>
                <w:lang w:eastAsia="en-US"/>
              </w:rPr>
            </w:pPr>
            <w:r w:rsidRPr="00E14FC1">
              <w:rPr>
                <w:rFonts w:ascii="Arial" w:hAnsi="Arial" w:cs="Arial"/>
                <w:b/>
                <w:bCs/>
                <w:color w:val="000000"/>
                <w:position w:val="0"/>
                <w:sz w:val="18"/>
                <w:szCs w:val="18"/>
                <w:lang w:eastAsia="en-US"/>
              </w:rPr>
              <w:t>Unidade</w:t>
            </w:r>
          </w:p>
        </w:tc>
        <w:tc>
          <w:tcPr>
            <w:tcW w:w="3439"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A862CD" w:rsidRPr="00E14FC1" w:rsidRDefault="00A862CD" w:rsidP="00190955">
            <w:pPr>
              <w:suppressAutoHyphens w:val="0"/>
              <w:spacing w:line="276" w:lineRule="auto"/>
              <w:ind w:leftChars="0" w:left="0" w:firstLineChars="0" w:firstLine="0"/>
              <w:jc w:val="center"/>
              <w:textDirection w:val="lrTb"/>
              <w:textAlignment w:val="auto"/>
              <w:outlineLvl w:val="9"/>
              <w:rPr>
                <w:rFonts w:ascii="Arial" w:hAnsi="Arial" w:cs="Arial"/>
                <w:b/>
                <w:bCs/>
                <w:color w:val="000000"/>
                <w:position w:val="0"/>
                <w:sz w:val="18"/>
                <w:szCs w:val="18"/>
                <w:lang w:eastAsia="en-US"/>
              </w:rPr>
            </w:pPr>
            <w:r w:rsidRPr="00E14FC1">
              <w:rPr>
                <w:rFonts w:ascii="Arial" w:hAnsi="Arial" w:cs="Arial"/>
                <w:b/>
                <w:bCs/>
                <w:color w:val="000000"/>
                <w:position w:val="0"/>
                <w:sz w:val="18"/>
                <w:szCs w:val="18"/>
                <w:lang w:eastAsia="en-US"/>
              </w:rPr>
              <w:t>Endereço</w:t>
            </w:r>
          </w:p>
        </w:tc>
      </w:tr>
      <w:tr w:rsidR="00A862CD" w:rsidRPr="00E14FC1" w:rsidTr="002C0220">
        <w:trPr>
          <w:trHeight w:val="288"/>
          <w:jc w:val="center"/>
        </w:trPr>
        <w:tc>
          <w:tcPr>
            <w:tcW w:w="1561" w:type="pct"/>
            <w:vMerge w:val="restart"/>
            <w:tcBorders>
              <w:top w:val="single" w:sz="4" w:space="0" w:color="auto"/>
              <w:left w:val="single" w:sz="4" w:space="0" w:color="auto"/>
              <w:right w:val="single" w:sz="4" w:space="0" w:color="auto"/>
            </w:tcBorders>
            <w:noWrap/>
            <w:vAlign w:val="center"/>
            <w:hideMark/>
          </w:tcPr>
          <w:p w:rsidR="00A862CD" w:rsidRPr="00E14FC1" w:rsidRDefault="00A862CD" w:rsidP="00190955">
            <w:pPr>
              <w:suppressAutoHyphens w:val="0"/>
              <w:spacing w:line="276" w:lineRule="auto"/>
              <w:ind w:leftChars="0" w:left="0" w:firstLineChars="0" w:firstLine="0"/>
              <w:jc w:val="center"/>
              <w:textDirection w:val="lrTb"/>
              <w:textAlignment w:val="auto"/>
              <w:outlineLvl w:val="9"/>
              <w:rPr>
                <w:rFonts w:ascii="Arial" w:hAnsi="Arial" w:cs="Arial"/>
                <w:b/>
                <w:bCs/>
                <w:color w:val="FF0000"/>
                <w:position w:val="0"/>
                <w:sz w:val="18"/>
                <w:szCs w:val="18"/>
                <w:lang w:eastAsia="en-US"/>
              </w:rPr>
            </w:pPr>
            <w:r w:rsidRPr="00E14FC1">
              <w:rPr>
                <w:rFonts w:ascii="Arial" w:hAnsi="Arial" w:cs="Arial"/>
                <w:b/>
                <w:bCs/>
                <w:position w:val="0"/>
                <w:sz w:val="18"/>
                <w:szCs w:val="18"/>
                <w:lang w:eastAsia="en-US"/>
              </w:rPr>
              <w:t>219 - SESI Rio do Sul</w:t>
            </w:r>
          </w:p>
        </w:tc>
        <w:tc>
          <w:tcPr>
            <w:tcW w:w="3439" w:type="pct"/>
            <w:tcBorders>
              <w:top w:val="nil"/>
              <w:left w:val="nil"/>
              <w:bottom w:val="single" w:sz="4" w:space="0" w:color="auto"/>
              <w:right w:val="single" w:sz="8" w:space="0" w:color="auto"/>
            </w:tcBorders>
            <w:shd w:val="clear" w:color="auto" w:fill="FFFFFF"/>
            <w:noWrap/>
            <w:vAlign w:val="center"/>
          </w:tcPr>
          <w:p w:rsidR="00A862CD" w:rsidRPr="00E14FC1" w:rsidRDefault="00A862CD" w:rsidP="00190955">
            <w:pPr>
              <w:suppressAutoHyphens w:val="0"/>
              <w:spacing w:line="276" w:lineRule="auto"/>
              <w:ind w:leftChars="0" w:left="0" w:firstLineChars="0" w:firstLine="0"/>
              <w:jc w:val="center"/>
              <w:textDirection w:val="lrTb"/>
              <w:textAlignment w:val="auto"/>
              <w:outlineLvl w:val="9"/>
              <w:rPr>
                <w:rFonts w:ascii="Arial" w:hAnsi="Arial" w:cs="Arial"/>
                <w:b/>
                <w:bCs/>
                <w:color w:val="FF0000"/>
                <w:position w:val="0"/>
                <w:sz w:val="18"/>
                <w:szCs w:val="18"/>
                <w:lang w:eastAsia="en-US"/>
              </w:rPr>
            </w:pPr>
            <w:r w:rsidRPr="00E14FC1">
              <w:rPr>
                <w:rFonts w:ascii="Arial" w:hAnsi="Arial" w:cs="Arial"/>
                <w:position w:val="0"/>
                <w:sz w:val="18"/>
                <w:szCs w:val="18"/>
                <w:lang w:eastAsia="en-US"/>
              </w:rPr>
              <w:t xml:space="preserve">Rua Prefeito Wenceslau </w:t>
            </w:r>
            <w:proofErr w:type="spellStart"/>
            <w:r w:rsidRPr="00E14FC1">
              <w:rPr>
                <w:rFonts w:ascii="Arial" w:hAnsi="Arial" w:cs="Arial"/>
                <w:position w:val="0"/>
                <w:sz w:val="18"/>
                <w:szCs w:val="18"/>
                <w:lang w:eastAsia="en-US"/>
              </w:rPr>
              <w:t>Borini</w:t>
            </w:r>
            <w:proofErr w:type="spellEnd"/>
            <w:r w:rsidRPr="00E14FC1">
              <w:rPr>
                <w:rFonts w:ascii="Arial" w:hAnsi="Arial" w:cs="Arial"/>
                <w:position w:val="0"/>
                <w:sz w:val="18"/>
                <w:szCs w:val="18"/>
                <w:lang w:eastAsia="en-US"/>
              </w:rPr>
              <w:t>, 2.690, Canta Galo</w:t>
            </w:r>
          </w:p>
        </w:tc>
      </w:tr>
      <w:tr w:rsidR="00A862CD" w:rsidRPr="00E14FC1" w:rsidTr="002C0220">
        <w:trPr>
          <w:trHeight w:val="288"/>
          <w:jc w:val="center"/>
        </w:trPr>
        <w:tc>
          <w:tcPr>
            <w:tcW w:w="1561" w:type="pct"/>
            <w:vMerge/>
            <w:tcBorders>
              <w:left w:val="single" w:sz="4" w:space="0" w:color="auto"/>
              <w:bottom w:val="single" w:sz="4" w:space="0" w:color="auto"/>
              <w:right w:val="single" w:sz="4" w:space="0" w:color="auto"/>
            </w:tcBorders>
            <w:noWrap/>
            <w:vAlign w:val="center"/>
            <w:hideMark/>
          </w:tcPr>
          <w:p w:rsidR="00A862CD" w:rsidRPr="00E14FC1" w:rsidRDefault="00A862CD" w:rsidP="00190955">
            <w:pPr>
              <w:suppressAutoHyphens w:val="0"/>
              <w:spacing w:line="276" w:lineRule="auto"/>
              <w:ind w:leftChars="0" w:left="0" w:firstLineChars="0" w:firstLine="0"/>
              <w:jc w:val="center"/>
              <w:textDirection w:val="lrTb"/>
              <w:textAlignment w:val="auto"/>
              <w:outlineLvl w:val="9"/>
              <w:rPr>
                <w:rFonts w:ascii="Arial" w:hAnsi="Arial" w:cs="Arial"/>
                <w:b/>
                <w:bCs/>
                <w:color w:val="FF0000"/>
                <w:position w:val="0"/>
                <w:sz w:val="18"/>
                <w:szCs w:val="18"/>
                <w:lang w:eastAsia="en-US"/>
              </w:rPr>
            </w:pPr>
          </w:p>
        </w:tc>
        <w:tc>
          <w:tcPr>
            <w:tcW w:w="3439" w:type="pct"/>
            <w:tcBorders>
              <w:top w:val="nil"/>
              <w:left w:val="nil"/>
              <w:bottom w:val="single" w:sz="8" w:space="0" w:color="auto"/>
              <w:right w:val="single" w:sz="8" w:space="0" w:color="auto"/>
            </w:tcBorders>
            <w:shd w:val="clear" w:color="auto" w:fill="FFFFFF"/>
            <w:noWrap/>
            <w:vAlign w:val="center"/>
          </w:tcPr>
          <w:p w:rsidR="00A862CD" w:rsidRPr="00E14FC1" w:rsidRDefault="00A862CD" w:rsidP="00190955">
            <w:pPr>
              <w:suppressAutoHyphens w:val="0"/>
              <w:spacing w:line="276" w:lineRule="auto"/>
              <w:ind w:leftChars="0" w:left="0" w:firstLineChars="0" w:firstLine="0"/>
              <w:jc w:val="center"/>
              <w:textDirection w:val="lrTb"/>
              <w:textAlignment w:val="auto"/>
              <w:outlineLvl w:val="9"/>
              <w:rPr>
                <w:rFonts w:ascii="Arial" w:hAnsi="Arial" w:cs="Arial"/>
                <w:b/>
                <w:bCs/>
                <w:color w:val="FF0000"/>
                <w:position w:val="0"/>
                <w:sz w:val="18"/>
                <w:szCs w:val="18"/>
                <w:lang w:eastAsia="en-US"/>
              </w:rPr>
            </w:pPr>
            <w:r w:rsidRPr="00E14FC1">
              <w:rPr>
                <w:rFonts w:ascii="Arial" w:hAnsi="Arial" w:cs="Arial"/>
                <w:position w:val="0"/>
                <w:sz w:val="18"/>
                <w:szCs w:val="18"/>
                <w:lang w:eastAsia="en-US"/>
              </w:rPr>
              <w:t>CEP: 89.163-026 – Rio do Sul/SC</w:t>
            </w:r>
          </w:p>
        </w:tc>
      </w:tr>
    </w:tbl>
    <w:p w:rsidR="00A862CD" w:rsidRDefault="00A862CD" w:rsidP="00A862CD">
      <w:pPr>
        <w:ind w:left="0" w:hanging="2"/>
        <w:rPr>
          <w:rFonts w:ascii="Arial" w:eastAsia="Arial" w:hAnsi="Arial" w:cs="Arial"/>
          <w:sz w:val="22"/>
          <w:szCs w:val="22"/>
        </w:rPr>
      </w:pPr>
    </w:p>
    <w:p w:rsidR="00A862CD" w:rsidRDefault="00A862CD" w:rsidP="00A862CD">
      <w:pPr>
        <w:ind w:left="0" w:hanging="2"/>
        <w:rPr>
          <w:rFonts w:ascii="Arial" w:eastAsia="Arial" w:hAnsi="Arial" w:cs="Arial"/>
          <w:sz w:val="22"/>
          <w:szCs w:val="22"/>
        </w:rPr>
      </w:pPr>
    </w:p>
    <w:p w:rsidR="00A862CD" w:rsidRDefault="00A862CD" w:rsidP="00A862CD">
      <w:pPr>
        <w:ind w:left="0" w:hanging="2"/>
        <w:rPr>
          <w:rFonts w:ascii="Arial" w:eastAsia="Arial" w:hAnsi="Arial" w:cs="Arial"/>
          <w:sz w:val="22"/>
          <w:szCs w:val="22"/>
        </w:rPr>
      </w:pPr>
    </w:p>
    <w:p w:rsidR="00A862CD" w:rsidRDefault="00A862CD" w:rsidP="00A862CD">
      <w:pPr>
        <w:pBdr>
          <w:top w:val="single" w:sz="4" w:space="1" w:color="000000"/>
          <w:left w:val="single" w:sz="4" w:space="22" w:color="000000"/>
          <w:bottom w:val="single" w:sz="4" w:space="1" w:color="000000"/>
          <w:right w:val="single" w:sz="4" w:space="4" w:color="000000"/>
        </w:pBdr>
        <w:tabs>
          <w:tab w:val="left" w:pos="142"/>
          <w:tab w:val="left" w:pos="284"/>
          <w:tab w:val="left" w:pos="567"/>
        </w:tabs>
        <w:ind w:leftChars="176" w:left="424" w:hanging="2"/>
        <w:jc w:val="center"/>
        <w:rPr>
          <w:rFonts w:ascii="Tahoma" w:eastAsia="Tahoma" w:hAnsi="Tahoma" w:cs="Tahoma"/>
          <w:sz w:val="22"/>
          <w:szCs w:val="22"/>
        </w:rPr>
      </w:pPr>
      <w:r>
        <w:rPr>
          <w:rFonts w:ascii="Tahoma" w:eastAsia="Tahoma" w:hAnsi="Tahoma" w:cs="Tahoma"/>
          <w:b/>
          <w:sz w:val="22"/>
          <w:szCs w:val="22"/>
        </w:rPr>
        <w:t>9 – DO ACOMPANHAMENTO DA EXECUÇÃO DO SERVIÇO</w:t>
      </w:r>
    </w:p>
    <w:p w:rsidR="00A862CD" w:rsidRDefault="00A862CD" w:rsidP="00A862CD">
      <w:pPr>
        <w:ind w:left="0" w:hanging="2"/>
        <w:jc w:val="both"/>
        <w:rPr>
          <w:rFonts w:ascii="Tahoma" w:eastAsia="Tahoma" w:hAnsi="Tahoma" w:cs="Tahoma"/>
          <w:sz w:val="22"/>
          <w:szCs w:val="22"/>
        </w:rPr>
      </w:pPr>
    </w:p>
    <w:p w:rsidR="00A862CD" w:rsidRDefault="00A862CD" w:rsidP="00A862CD">
      <w:pPr>
        <w:ind w:left="0" w:hanging="2"/>
        <w:jc w:val="both"/>
        <w:rPr>
          <w:rFonts w:ascii="Arial" w:eastAsia="Arial" w:hAnsi="Arial" w:cs="Arial"/>
          <w:sz w:val="22"/>
          <w:szCs w:val="22"/>
        </w:rPr>
      </w:pPr>
      <w:r>
        <w:rPr>
          <w:rFonts w:ascii="Arial" w:eastAsia="Arial" w:hAnsi="Arial" w:cs="Arial"/>
          <w:sz w:val="22"/>
          <w:szCs w:val="22"/>
        </w:rPr>
        <w:t>9.1. O acompanhamento da execução dos serviços ficará sob responsabilidade de:</w:t>
      </w:r>
    </w:p>
    <w:p w:rsidR="00A862CD" w:rsidRDefault="00A862CD" w:rsidP="00A862CD">
      <w:pPr>
        <w:ind w:left="0" w:hanging="2"/>
        <w:jc w:val="both"/>
        <w:rPr>
          <w:rFonts w:ascii="Arial" w:eastAsia="Arial" w:hAnsi="Arial" w:cs="Arial"/>
          <w:sz w:val="22"/>
          <w:szCs w:val="22"/>
        </w:rPr>
      </w:pPr>
      <w:r>
        <w:rPr>
          <w:rFonts w:ascii="Arial" w:eastAsia="Arial" w:hAnsi="Arial" w:cs="Arial"/>
          <w:sz w:val="22"/>
          <w:szCs w:val="22"/>
        </w:rPr>
        <w:t xml:space="preserve">Joana </w:t>
      </w:r>
      <w:proofErr w:type="spellStart"/>
      <w:r>
        <w:rPr>
          <w:rFonts w:ascii="Arial" w:eastAsia="Arial" w:hAnsi="Arial" w:cs="Arial"/>
          <w:sz w:val="22"/>
          <w:szCs w:val="22"/>
        </w:rPr>
        <w:t>Homenchen</w:t>
      </w:r>
      <w:proofErr w:type="spellEnd"/>
      <w:r>
        <w:rPr>
          <w:rFonts w:ascii="Arial" w:eastAsia="Arial" w:hAnsi="Arial" w:cs="Arial"/>
          <w:sz w:val="22"/>
          <w:szCs w:val="22"/>
        </w:rPr>
        <w:t xml:space="preserve"> Fernandes - Coordenadora de Saúde</w:t>
      </w:r>
    </w:p>
    <w:p w:rsidR="00A862CD" w:rsidRDefault="00A862CD" w:rsidP="00A862CD">
      <w:pPr>
        <w:ind w:left="0" w:hanging="2"/>
        <w:jc w:val="both"/>
        <w:rPr>
          <w:rFonts w:ascii="Arial" w:eastAsia="Arial" w:hAnsi="Arial" w:cs="Arial"/>
          <w:sz w:val="22"/>
          <w:szCs w:val="22"/>
        </w:rPr>
      </w:pPr>
    </w:p>
    <w:p w:rsidR="00A862CD" w:rsidRDefault="00A862CD" w:rsidP="00A862CD">
      <w:pPr>
        <w:pBdr>
          <w:top w:val="single" w:sz="4" w:space="1" w:color="000000"/>
          <w:left w:val="single" w:sz="4" w:space="22" w:color="000000"/>
          <w:bottom w:val="single" w:sz="4" w:space="1" w:color="000000"/>
          <w:right w:val="single" w:sz="4" w:space="4" w:color="000000"/>
        </w:pBdr>
        <w:tabs>
          <w:tab w:val="left" w:pos="142"/>
          <w:tab w:val="left" w:pos="284"/>
          <w:tab w:val="left" w:pos="567"/>
        </w:tabs>
        <w:ind w:leftChars="176" w:left="424" w:hanging="2"/>
        <w:jc w:val="center"/>
        <w:rPr>
          <w:rFonts w:ascii="Tahoma" w:eastAsia="Tahoma" w:hAnsi="Tahoma" w:cs="Tahoma"/>
          <w:sz w:val="22"/>
          <w:szCs w:val="22"/>
        </w:rPr>
      </w:pPr>
      <w:r>
        <w:rPr>
          <w:rFonts w:ascii="Tahoma" w:eastAsia="Tahoma" w:hAnsi="Tahoma" w:cs="Tahoma"/>
          <w:b/>
          <w:sz w:val="22"/>
          <w:szCs w:val="22"/>
        </w:rPr>
        <w:t>10 – DO PRAZO DE EXECUÇÃO OU VIGÊNCIA</w:t>
      </w:r>
    </w:p>
    <w:p w:rsidR="00A862CD" w:rsidRDefault="00A862CD" w:rsidP="00A862CD">
      <w:pPr>
        <w:ind w:left="0" w:hanging="2"/>
        <w:jc w:val="both"/>
        <w:rPr>
          <w:rFonts w:ascii="Tahoma" w:eastAsia="Tahoma" w:hAnsi="Tahoma" w:cs="Tahoma"/>
          <w:sz w:val="22"/>
          <w:szCs w:val="22"/>
        </w:rPr>
      </w:pPr>
    </w:p>
    <w:p w:rsidR="00A862CD" w:rsidRDefault="00A862CD" w:rsidP="00A862CD">
      <w:pPr>
        <w:ind w:left="0" w:hanging="2"/>
        <w:jc w:val="both"/>
        <w:rPr>
          <w:rFonts w:ascii="Arial" w:eastAsia="Arial" w:hAnsi="Arial" w:cs="Arial"/>
          <w:sz w:val="22"/>
          <w:szCs w:val="22"/>
        </w:rPr>
      </w:pPr>
      <w:r>
        <w:rPr>
          <w:rFonts w:ascii="Arial" w:eastAsia="Arial" w:hAnsi="Arial" w:cs="Arial"/>
          <w:sz w:val="22"/>
          <w:szCs w:val="22"/>
        </w:rPr>
        <w:t>10.1. A vigência do contrato será de 12 (doze) meses prorrogáveis por até 60 (sessenta) meses.</w:t>
      </w:r>
    </w:p>
    <w:p w:rsidR="008402E1" w:rsidRDefault="008402E1">
      <w:pPr>
        <w:ind w:left="0" w:hanging="2"/>
        <w:jc w:val="both"/>
        <w:rPr>
          <w:rFonts w:ascii="Tahoma" w:eastAsia="Tahoma" w:hAnsi="Tahoma" w:cs="Tahoma"/>
          <w:sz w:val="22"/>
          <w:szCs w:val="22"/>
        </w:rPr>
      </w:pPr>
    </w:p>
    <w:p w:rsidR="00A862CD" w:rsidRDefault="00A862CD">
      <w:pPr>
        <w:ind w:left="0" w:hanging="2"/>
        <w:jc w:val="both"/>
        <w:rPr>
          <w:rFonts w:ascii="Tahoma" w:eastAsia="Tahoma" w:hAnsi="Tahoma" w:cs="Tahoma"/>
          <w:sz w:val="22"/>
          <w:szCs w:val="22"/>
        </w:rPr>
      </w:pPr>
    </w:p>
    <w:p w:rsidR="00A862CD" w:rsidRDefault="00A862CD">
      <w:pPr>
        <w:ind w:left="0" w:hanging="2"/>
        <w:jc w:val="both"/>
        <w:rPr>
          <w:rFonts w:ascii="Tahoma" w:eastAsia="Tahoma" w:hAnsi="Tahoma" w:cs="Tahoma"/>
          <w:sz w:val="22"/>
          <w:szCs w:val="22"/>
        </w:rPr>
      </w:pPr>
    </w:p>
    <w:p w:rsidR="00A862CD" w:rsidRDefault="00A862CD">
      <w:pPr>
        <w:ind w:left="0" w:hanging="2"/>
        <w:jc w:val="both"/>
        <w:rPr>
          <w:rFonts w:ascii="Tahoma" w:eastAsia="Tahoma" w:hAnsi="Tahoma" w:cs="Tahoma"/>
          <w:sz w:val="22"/>
          <w:szCs w:val="22"/>
        </w:rPr>
      </w:pPr>
    </w:p>
    <w:p w:rsidR="00A862CD" w:rsidRDefault="00A862CD">
      <w:pPr>
        <w:ind w:left="0" w:hanging="2"/>
        <w:jc w:val="both"/>
        <w:rPr>
          <w:rFonts w:ascii="Tahoma" w:eastAsia="Tahoma" w:hAnsi="Tahoma" w:cs="Tahoma"/>
          <w:sz w:val="22"/>
          <w:szCs w:val="22"/>
        </w:rPr>
      </w:pPr>
    </w:p>
    <w:p w:rsidR="00A862CD" w:rsidRDefault="00A862CD">
      <w:pPr>
        <w:ind w:left="0" w:hanging="2"/>
        <w:jc w:val="both"/>
        <w:rPr>
          <w:rFonts w:ascii="Tahoma" w:eastAsia="Tahoma" w:hAnsi="Tahoma" w:cs="Tahoma"/>
          <w:sz w:val="22"/>
          <w:szCs w:val="22"/>
        </w:rPr>
      </w:pPr>
    </w:p>
    <w:p w:rsidR="00A862CD" w:rsidRDefault="00A862CD">
      <w:pPr>
        <w:ind w:left="0" w:hanging="2"/>
        <w:jc w:val="both"/>
        <w:rPr>
          <w:rFonts w:ascii="Tahoma" w:eastAsia="Tahoma" w:hAnsi="Tahoma" w:cs="Tahoma"/>
          <w:sz w:val="22"/>
          <w:szCs w:val="22"/>
        </w:rPr>
      </w:pPr>
    </w:p>
    <w:p w:rsidR="00A862CD" w:rsidRDefault="00A862CD">
      <w:pPr>
        <w:ind w:left="0" w:hanging="2"/>
        <w:jc w:val="both"/>
        <w:rPr>
          <w:rFonts w:ascii="Tahoma" w:eastAsia="Tahoma" w:hAnsi="Tahoma" w:cs="Tahoma"/>
          <w:sz w:val="22"/>
          <w:szCs w:val="22"/>
        </w:rPr>
      </w:pPr>
    </w:p>
    <w:p w:rsidR="00A862CD" w:rsidRDefault="00A862CD">
      <w:pPr>
        <w:ind w:left="0" w:hanging="2"/>
        <w:jc w:val="both"/>
        <w:rPr>
          <w:rFonts w:ascii="Tahoma" w:eastAsia="Tahoma" w:hAnsi="Tahoma" w:cs="Tahoma"/>
          <w:sz w:val="22"/>
          <w:szCs w:val="22"/>
        </w:rPr>
      </w:pPr>
    </w:p>
    <w:p w:rsidR="00A862CD" w:rsidRDefault="00A862CD">
      <w:pPr>
        <w:ind w:left="0" w:hanging="2"/>
        <w:jc w:val="both"/>
        <w:rPr>
          <w:rFonts w:ascii="Tahoma" w:eastAsia="Tahoma" w:hAnsi="Tahoma" w:cs="Tahoma"/>
          <w:sz w:val="22"/>
          <w:szCs w:val="22"/>
        </w:rPr>
      </w:pPr>
    </w:p>
    <w:p w:rsidR="00A862CD" w:rsidRDefault="00A862CD">
      <w:pPr>
        <w:ind w:left="0" w:hanging="2"/>
        <w:jc w:val="both"/>
        <w:rPr>
          <w:rFonts w:ascii="Tahoma" w:eastAsia="Tahoma" w:hAnsi="Tahoma" w:cs="Tahoma"/>
          <w:sz w:val="22"/>
          <w:szCs w:val="22"/>
        </w:rPr>
      </w:pPr>
    </w:p>
    <w:p w:rsidR="00A862CD" w:rsidRDefault="00A862CD">
      <w:pPr>
        <w:ind w:left="0" w:hanging="2"/>
        <w:jc w:val="both"/>
        <w:rPr>
          <w:rFonts w:ascii="Tahoma" w:eastAsia="Tahoma" w:hAnsi="Tahoma" w:cs="Tahoma"/>
          <w:sz w:val="22"/>
          <w:szCs w:val="22"/>
        </w:rPr>
      </w:pPr>
    </w:p>
    <w:p w:rsidR="00A862CD" w:rsidRDefault="00A862CD">
      <w:pPr>
        <w:ind w:left="0" w:hanging="2"/>
        <w:jc w:val="both"/>
        <w:rPr>
          <w:rFonts w:ascii="Tahoma" w:eastAsia="Tahoma" w:hAnsi="Tahoma" w:cs="Tahoma"/>
          <w:sz w:val="22"/>
          <w:szCs w:val="22"/>
        </w:rPr>
      </w:pPr>
    </w:p>
    <w:p w:rsidR="00A862CD" w:rsidRDefault="00A862CD">
      <w:pPr>
        <w:ind w:left="0" w:hanging="2"/>
        <w:jc w:val="both"/>
        <w:rPr>
          <w:rFonts w:ascii="Tahoma" w:eastAsia="Tahoma" w:hAnsi="Tahoma" w:cs="Tahoma"/>
          <w:sz w:val="22"/>
          <w:szCs w:val="22"/>
        </w:rPr>
      </w:pPr>
    </w:p>
    <w:p w:rsidR="00A862CD" w:rsidRDefault="00A862CD">
      <w:pPr>
        <w:ind w:left="0" w:hanging="2"/>
        <w:jc w:val="both"/>
        <w:rPr>
          <w:rFonts w:ascii="Tahoma" w:eastAsia="Tahoma" w:hAnsi="Tahoma" w:cs="Tahoma"/>
          <w:sz w:val="22"/>
          <w:szCs w:val="22"/>
        </w:rPr>
      </w:pPr>
    </w:p>
    <w:p w:rsidR="00A862CD" w:rsidRDefault="00A862CD">
      <w:pPr>
        <w:ind w:left="0" w:hanging="2"/>
        <w:jc w:val="both"/>
        <w:rPr>
          <w:rFonts w:ascii="Tahoma" w:eastAsia="Tahoma" w:hAnsi="Tahoma" w:cs="Tahoma"/>
          <w:sz w:val="22"/>
          <w:szCs w:val="22"/>
        </w:rPr>
      </w:pPr>
    </w:p>
    <w:p w:rsidR="00A862CD" w:rsidRDefault="00A862CD">
      <w:pPr>
        <w:ind w:left="0" w:hanging="2"/>
        <w:jc w:val="both"/>
        <w:rPr>
          <w:rFonts w:ascii="Tahoma" w:eastAsia="Tahoma" w:hAnsi="Tahoma" w:cs="Tahoma"/>
          <w:sz w:val="22"/>
          <w:szCs w:val="22"/>
        </w:rPr>
      </w:pPr>
    </w:p>
    <w:p w:rsidR="00A862CD" w:rsidRDefault="00A862CD">
      <w:pPr>
        <w:ind w:left="0" w:hanging="2"/>
        <w:jc w:val="both"/>
        <w:rPr>
          <w:rFonts w:ascii="Tahoma" w:eastAsia="Tahoma" w:hAnsi="Tahoma" w:cs="Tahoma"/>
          <w:sz w:val="22"/>
          <w:szCs w:val="22"/>
        </w:rPr>
      </w:pPr>
    </w:p>
    <w:p w:rsidR="00A862CD" w:rsidRDefault="00A862CD">
      <w:pPr>
        <w:ind w:left="0" w:hanging="2"/>
        <w:jc w:val="both"/>
        <w:rPr>
          <w:rFonts w:ascii="Tahoma" w:eastAsia="Tahoma" w:hAnsi="Tahoma" w:cs="Tahoma"/>
          <w:sz w:val="22"/>
          <w:szCs w:val="22"/>
        </w:rPr>
      </w:pPr>
    </w:p>
    <w:p w:rsidR="00A862CD" w:rsidRDefault="00A862CD">
      <w:pPr>
        <w:ind w:left="0" w:hanging="2"/>
        <w:jc w:val="both"/>
        <w:rPr>
          <w:rFonts w:ascii="Tahoma" w:eastAsia="Tahoma" w:hAnsi="Tahoma" w:cs="Tahoma"/>
          <w:sz w:val="22"/>
          <w:szCs w:val="22"/>
        </w:rPr>
      </w:pPr>
    </w:p>
    <w:p w:rsidR="00A862CD" w:rsidRDefault="00A862CD">
      <w:pPr>
        <w:ind w:left="0" w:hanging="2"/>
        <w:jc w:val="both"/>
        <w:rPr>
          <w:rFonts w:ascii="Tahoma" w:eastAsia="Tahoma" w:hAnsi="Tahoma" w:cs="Tahoma"/>
          <w:sz w:val="22"/>
          <w:szCs w:val="22"/>
        </w:rPr>
      </w:pPr>
    </w:p>
    <w:p w:rsidR="00A862CD" w:rsidRDefault="00A862CD">
      <w:pPr>
        <w:ind w:left="0" w:hanging="2"/>
        <w:jc w:val="both"/>
        <w:rPr>
          <w:rFonts w:ascii="Tahoma" w:eastAsia="Tahoma" w:hAnsi="Tahoma" w:cs="Tahoma"/>
          <w:sz w:val="22"/>
          <w:szCs w:val="22"/>
        </w:rPr>
      </w:pPr>
    </w:p>
    <w:p w:rsidR="00A862CD" w:rsidRDefault="00A862CD">
      <w:pPr>
        <w:ind w:left="0" w:hanging="2"/>
        <w:jc w:val="both"/>
        <w:rPr>
          <w:rFonts w:ascii="Tahoma" w:eastAsia="Tahoma" w:hAnsi="Tahoma" w:cs="Tahoma"/>
          <w:sz w:val="22"/>
          <w:szCs w:val="22"/>
        </w:rPr>
      </w:pPr>
    </w:p>
    <w:p w:rsidR="00A862CD" w:rsidRDefault="00A862CD">
      <w:pPr>
        <w:ind w:left="0" w:hanging="2"/>
        <w:jc w:val="both"/>
        <w:rPr>
          <w:rFonts w:ascii="Tahoma" w:eastAsia="Tahoma" w:hAnsi="Tahoma" w:cs="Tahoma"/>
          <w:sz w:val="22"/>
          <w:szCs w:val="22"/>
        </w:rPr>
      </w:pPr>
    </w:p>
    <w:p w:rsidR="00A862CD" w:rsidRDefault="00A862CD">
      <w:pPr>
        <w:ind w:left="0" w:hanging="2"/>
        <w:jc w:val="both"/>
        <w:rPr>
          <w:rFonts w:ascii="Tahoma" w:eastAsia="Tahoma" w:hAnsi="Tahoma" w:cs="Tahoma"/>
          <w:sz w:val="22"/>
          <w:szCs w:val="22"/>
        </w:rPr>
      </w:pPr>
    </w:p>
    <w:p w:rsidR="00A862CD" w:rsidRDefault="00A862CD">
      <w:pPr>
        <w:ind w:left="0" w:hanging="2"/>
        <w:jc w:val="both"/>
        <w:rPr>
          <w:rFonts w:ascii="Tahoma" w:eastAsia="Tahoma" w:hAnsi="Tahoma" w:cs="Tahoma"/>
          <w:sz w:val="22"/>
          <w:szCs w:val="22"/>
        </w:rPr>
      </w:pPr>
    </w:p>
    <w:p w:rsidR="00A862CD" w:rsidRDefault="00A862CD">
      <w:pPr>
        <w:ind w:left="0" w:hanging="2"/>
        <w:jc w:val="both"/>
        <w:rPr>
          <w:rFonts w:ascii="Tahoma" w:eastAsia="Tahoma" w:hAnsi="Tahoma" w:cs="Tahoma"/>
          <w:sz w:val="22"/>
          <w:szCs w:val="22"/>
        </w:rPr>
      </w:pPr>
    </w:p>
    <w:p w:rsidR="00A862CD" w:rsidRDefault="00A862CD">
      <w:pPr>
        <w:ind w:left="0" w:hanging="2"/>
        <w:jc w:val="both"/>
        <w:rPr>
          <w:rFonts w:ascii="Tahoma" w:eastAsia="Tahoma" w:hAnsi="Tahoma" w:cs="Tahoma"/>
          <w:sz w:val="22"/>
          <w:szCs w:val="22"/>
        </w:rPr>
      </w:pPr>
    </w:p>
    <w:p w:rsidR="00A862CD" w:rsidRDefault="00A862CD">
      <w:pPr>
        <w:ind w:left="0" w:hanging="2"/>
        <w:jc w:val="both"/>
        <w:rPr>
          <w:rFonts w:ascii="Tahoma" w:eastAsia="Tahoma" w:hAnsi="Tahoma" w:cs="Tahoma"/>
          <w:sz w:val="22"/>
          <w:szCs w:val="22"/>
        </w:rPr>
      </w:pPr>
    </w:p>
    <w:p w:rsidR="00A862CD" w:rsidRDefault="00A862CD">
      <w:pPr>
        <w:ind w:left="0" w:hanging="2"/>
        <w:jc w:val="both"/>
        <w:rPr>
          <w:rFonts w:ascii="Tahoma" w:eastAsia="Tahoma" w:hAnsi="Tahoma" w:cs="Tahoma"/>
          <w:sz w:val="22"/>
          <w:szCs w:val="22"/>
        </w:rPr>
      </w:pPr>
    </w:p>
    <w:p w:rsidR="00A862CD" w:rsidRDefault="00A862CD">
      <w:pPr>
        <w:ind w:left="0" w:hanging="2"/>
        <w:jc w:val="both"/>
        <w:rPr>
          <w:rFonts w:ascii="Tahoma" w:eastAsia="Tahoma" w:hAnsi="Tahoma" w:cs="Tahoma"/>
          <w:sz w:val="22"/>
          <w:szCs w:val="22"/>
        </w:rPr>
      </w:pPr>
    </w:p>
    <w:p w:rsidR="00A862CD" w:rsidRDefault="00A862CD">
      <w:pPr>
        <w:ind w:left="0" w:hanging="2"/>
        <w:jc w:val="both"/>
        <w:rPr>
          <w:rFonts w:ascii="Tahoma" w:eastAsia="Tahoma" w:hAnsi="Tahoma" w:cs="Tahoma"/>
          <w:sz w:val="22"/>
          <w:szCs w:val="22"/>
        </w:rPr>
      </w:pPr>
    </w:p>
    <w:p w:rsidR="00A862CD" w:rsidRDefault="00A862CD">
      <w:pPr>
        <w:ind w:left="0" w:hanging="2"/>
        <w:jc w:val="both"/>
        <w:rPr>
          <w:rFonts w:ascii="Tahoma" w:eastAsia="Tahoma" w:hAnsi="Tahoma" w:cs="Tahoma"/>
          <w:sz w:val="22"/>
          <w:szCs w:val="22"/>
        </w:rPr>
      </w:pPr>
    </w:p>
    <w:p w:rsidR="00A862CD" w:rsidRDefault="00A862CD">
      <w:pPr>
        <w:ind w:left="0" w:hanging="2"/>
        <w:jc w:val="both"/>
        <w:rPr>
          <w:rFonts w:ascii="Tahoma" w:eastAsia="Tahoma" w:hAnsi="Tahoma" w:cs="Tahoma"/>
          <w:sz w:val="22"/>
          <w:szCs w:val="22"/>
        </w:rPr>
      </w:pPr>
    </w:p>
    <w:p w:rsidR="00A862CD" w:rsidRDefault="00A862CD">
      <w:pPr>
        <w:ind w:left="0" w:hanging="2"/>
        <w:jc w:val="both"/>
        <w:rPr>
          <w:rFonts w:ascii="Tahoma" w:eastAsia="Tahoma" w:hAnsi="Tahoma" w:cs="Tahoma"/>
          <w:sz w:val="22"/>
          <w:szCs w:val="22"/>
        </w:rPr>
      </w:pPr>
    </w:p>
    <w:p w:rsidR="00A862CD" w:rsidRDefault="00A862CD">
      <w:pPr>
        <w:ind w:left="0" w:hanging="2"/>
        <w:jc w:val="both"/>
        <w:rPr>
          <w:rFonts w:ascii="Tahoma" w:eastAsia="Tahoma" w:hAnsi="Tahoma" w:cs="Tahoma"/>
          <w:sz w:val="22"/>
          <w:szCs w:val="22"/>
        </w:rPr>
      </w:pPr>
    </w:p>
    <w:p w:rsidR="00A862CD" w:rsidRDefault="00A862CD">
      <w:pPr>
        <w:ind w:left="0" w:hanging="2"/>
        <w:jc w:val="both"/>
        <w:rPr>
          <w:rFonts w:ascii="Tahoma" w:eastAsia="Tahoma" w:hAnsi="Tahoma" w:cs="Tahoma"/>
          <w:sz w:val="22"/>
          <w:szCs w:val="22"/>
        </w:rPr>
      </w:pPr>
    </w:p>
    <w:p w:rsidR="00A862CD" w:rsidRDefault="00A862CD">
      <w:pPr>
        <w:ind w:left="0" w:hanging="2"/>
        <w:jc w:val="both"/>
        <w:rPr>
          <w:rFonts w:ascii="Tahoma" w:eastAsia="Tahoma" w:hAnsi="Tahoma" w:cs="Tahoma"/>
          <w:sz w:val="22"/>
          <w:szCs w:val="22"/>
        </w:rPr>
      </w:pPr>
    </w:p>
    <w:p w:rsidR="00A862CD" w:rsidRDefault="00A862CD">
      <w:pPr>
        <w:ind w:left="0" w:hanging="2"/>
        <w:jc w:val="both"/>
        <w:rPr>
          <w:rFonts w:ascii="Tahoma" w:eastAsia="Tahoma" w:hAnsi="Tahoma" w:cs="Tahoma"/>
          <w:sz w:val="22"/>
          <w:szCs w:val="22"/>
        </w:rPr>
      </w:pPr>
    </w:p>
    <w:p w:rsidR="00A862CD" w:rsidRDefault="00A862CD">
      <w:pPr>
        <w:ind w:left="0" w:hanging="2"/>
        <w:jc w:val="both"/>
        <w:rPr>
          <w:rFonts w:ascii="Tahoma" w:eastAsia="Tahoma" w:hAnsi="Tahoma" w:cs="Tahoma"/>
          <w:sz w:val="22"/>
          <w:szCs w:val="22"/>
        </w:rPr>
      </w:pPr>
    </w:p>
    <w:p w:rsidR="00A862CD" w:rsidRDefault="00A862CD">
      <w:pPr>
        <w:ind w:left="0" w:hanging="2"/>
        <w:jc w:val="both"/>
        <w:rPr>
          <w:rFonts w:ascii="Tahoma" w:eastAsia="Tahoma" w:hAnsi="Tahoma" w:cs="Tahoma"/>
          <w:sz w:val="22"/>
          <w:szCs w:val="22"/>
        </w:rPr>
      </w:pPr>
    </w:p>
    <w:p w:rsidR="00A862CD" w:rsidRDefault="00A862CD">
      <w:pPr>
        <w:ind w:left="0" w:hanging="2"/>
        <w:jc w:val="both"/>
        <w:rPr>
          <w:rFonts w:ascii="Tahoma" w:eastAsia="Tahoma" w:hAnsi="Tahoma" w:cs="Tahoma"/>
          <w:sz w:val="22"/>
          <w:szCs w:val="22"/>
        </w:rPr>
      </w:pPr>
    </w:p>
    <w:p w:rsidR="00A862CD" w:rsidRPr="00E14FC1" w:rsidRDefault="00A862CD" w:rsidP="00680714">
      <w:pPr>
        <w:numPr>
          <w:ilvl w:val="0"/>
          <w:numId w:val="16"/>
        </w:numPr>
        <w:pBdr>
          <w:top w:val="single" w:sz="4" w:space="1" w:color="000000"/>
          <w:left w:val="single" w:sz="4" w:space="22" w:color="000000"/>
          <w:bottom w:val="single" w:sz="4" w:space="1" w:color="000000"/>
          <w:right w:val="single" w:sz="4" w:space="4" w:color="000000"/>
        </w:pBdr>
        <w:tabs>
          <w:tab w:val="left" w:pos="142"/>
          <w:tab w:val="left" w:pos="284"/>
          <w:tab w:val="left" w:pos="567"/>
        </w:tabs>
        <w:ind w:leftChars="176" w:left="424" w:hanging="2"/>
        <w:jc w:val="center"/>
        <w:rPr>
          <w:rFonts w:ascii="Tahoma" w:eastAsia="Tahoma" w:hAnsi="Tahoma" w:cs="Tahoma"/>
          <w:sz w:val="22"/>
          <w:szCs w:val="22"/>
        </w:rPr>
      </w:pPr>
      <w:r w:rsidRPr="00E14FC1">
        <w:rPr>
          <w:rFonts w:ascii="Tahoma" w:eastAsia="Tahoma" w:hAnsi="Tahoma" w:cs="Tahoma"/>
          <w:b/>
          <w:sz w:val="22"/>
          <w:szCs w:val="22"/>
        </w:rPr>
        <w:t>ANEXO II – MODELO DE PROPOSTA COMERCIAL ATUALIZADA</w:t>
      </w:r>
    </w:p>
    <w:p w:rsidR="00A862CD" w:rsidRPr="00E14FC1" w:rsidRDefault="00A862CD" w:rsidP="00A862CD">
      <w:pPr>
        <w:tabs>
          <w:tab w:val="left" w:pos="142"/>
          <w:tab w:val="left" w:pos="284"/>
          <w:tab w:val="left" w:pos="567"/>
        </w:tabs>
        <w:ind w:left="0" w:hanging="2"/>
        <w:jc w:val="center"/>
        <w:rPr>
          <w:rFonts w:ascii="Tahoma" w:eastAsia="Tahoma" w:hAnsi="Tahoma" w:cs="Tahoma"/>
          <w:sz w:val="22"/>
          <w:szCs w:val="22"/>
        </w:rPr>
      </w:pPr>
      <w:r w:rsidRPr="00E14FC1">
        <w:rPr>
          <w:rFonts w:ascii="Tahoma" w:eastAsia="Tahoma" w:hAnsi="Tahoma" w:cs="Tahoma"/>
          <w:b/>
          <w:sz w:val="22"/>
          <w:szCs w:val="22"/>
        </w:rPr>
        <w:t xml:space="preserve">PREGÃO ELETRÔNICO Nº </w:t>
      </w:r>
      <w:r w:rsidR="002773E0">
        <w:rPr>
          <w:rFonts w:ascii="Tahoma" w:eastAsia="Tahoma" w:hAnsi="Tahoma" w:cs="Tahoma"/>
          <w:b/>
          <w:sz w:val="22"/>
          <w:szCs w:val="22"/>
        </w:rPr>
        <w:t>0002</w:t>
      </w:r>
      <w:r w:rsidRPr="00E14FC1">
        <w:rPr>
          <w:rFonts w:ascii="Tahoma" w:eastAsia="Tahoma" w:hAnsi="Tahoma" w:cs="Tahoma"/>
          <w:b/>
          <w:sz w:val="22"/>
          <w:szCs w:val="22"/>
        </w:rPr>
        <w:t>/202</w:t>
      </w:r>
      <w:r>
        <w:rPr>
          <w:rFonts w:ascii="Tahoma" w:eastAsia="Tahoma" w:hAnsi="Tahoma" w:cs="Tahoma"/>
          <w:b/>
          <w:sz w:val="22"/>
          <w:szCs w:val="22"/>
        </w:rPr>
        <w:t>1</w:t>
      </w:r>
      <w:r w:rsidRPr="00E14FC1">
        <w:rPr>
          <w:rFonts w:ascii="Tahoma" w:eastAsia="Tahoma" w:hAnsi="Tahoma" w:cs="Tahoma"/>
          <w:b/>
          <w:sz w:val="22"/>
          <w:szCs w:val="22"/>
        </w:rPr>
        <w:t>/SESI/SC</w:t>
      </w:r>
    </w:p>
    <w:p w:rsidR="00A862CD" w:rsidRDefault="00A862CD" w:rsidP="00A862CD">
      <w:pPr>
        <w:tabs>
          <w:tab w:val="left" w:pos="142"/>
          <w:tab w:val="left" w:pos="284"/>
          <w:tab w:val="left" w:pos="567"/>
        </w:tabs>
        <w:ind w:left="0" w:hanging="2"/>
        <w:jc w:val="center"/>
        <w:rPr>
          <w:rFonts w:ascii="Tahoma" w:eastAsia="Tahoma" w:hAnsi="Tahoma" w:cs="Tahoma"/>
          <w:sz w:val="22"/>
          <w:szCs w:val="22"/>
        </w:rPr>
      </w:pPr>
    </w:p>
    <w:p w:rsidR="00A862CD" w:rsidRPr="00E14FC1" w:rsidRDefault="00A862CD" w:rsidP="00A862CD">
      <w:pPr>
        <w:tabs>
          <w:tab w:val="left" w:pos="4620"/>
        </w:tabs>
        <w:ind w:left="0" w:hanging="2"/>
        <w:jc w:val="both"/>
        <w:rPr>
          <w:rFonts w:ascii="Arial" w:eastAsia="Arial" w:hAnsi="Arial" w:cs="Arial"/>
          <w:sz w:val="22"/>
          <w:szCs w:val="22"/>
        </w:rPr>
      </w:pPr>
      <w:r w:rsidRPr="00E14FC1">
        <w:rPr>
          <w:rFonts w:ascii="Arial" w:eastAsia="Arial" w:hAnsi="Arial" w:cs="Arial"/>
          <w:sz w:val="22"/>
          <w:szCs w:val="22"/>
        </w:rPr>
        <w:t>A apresentação da proposta implica obrigatoriedade do cumprimento das disposições nelas contidas, assumindo o proponente o compromisso de fornecer o objeto nos seus termos, em quantidade e qualidade adequada à perfeita execução contratual.</w:t>
      </w:r>
    </w:p>
    <w:p w:rsidR="00A862CD" w:rsidRDefault="00A862CD" w:rsidP="00A862CD">
      <w:pPr>
        <w:ind w:left="0" w:hanging="2"/>
        <w:rPr>
          <w:rFonts w:ascii="Arial" w:eastAsia="Arial" w:hAnsi="Arial" w:cs="Arial"/>
          <w:sz w:val="20"/>
          <w:szCs w:val="20"/>
        </w:rPr>
      </w:pPr>
    </w:p>
    <w:p w:rsidR="00A862CD" w:rsidRDefault="00A862CD" w:rsidP="00A862CD">
      <w:pPr>
        <w:tabs>
          <w:tab w:val="left" w:pos="4620"/>
        </w:tabs>
        <w:ind w:left="0" w:hanging="2"/>
        <w:jc w:val="both"/>
        <w:rPr>
          <w:rFonts w:ascii="Tahoma" w:eastAsia="Tahoma" w:hAnsi="Tahoma" w:cs="Tahoma"/>
          <w:sz w:val="22"/>
          <w:szCs w:val="22"/>
        </w:rPr>
      </w:pPr>
    </w:p>
    <w:tbl>
      <w:tblPr>
        <w:tblW w:w="493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7"/>
        <w:gridCol w:w="2956"/>
        <w:gridCol w:w="993"/>
        <w:gridCol w:w="1134"/>
        <w:gridCol w:w="1418"/>
        <w:gridCol w:w="1514"/>
      </w:tblGrid>
      <w:tr w:rsidR="00A862CD" w:rsidRPr="001A28EB" w:rsidTr="00190955">
        <w:trPr>
          <w:trHeight w:val="379"/>
        </w:trPr>
        <w:tc>
          <w:tcPr>
            <w:tcW w:w="5000" w:type="pct"/>
            <w:gridSpan w:val="6"/>
            <w:shd w:val="clear" w:color="auto" w:fill="BFBFBF"/>
            <w:vAlign w:val="center"/>
          </w:tcPr>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b/>
                <w:bCs/>
                <w:position w:val="0"/>
                <w:sz w:val="18"/>
                <w:szCs w:val="18"/>
              </w:rPr>
            </w:pPr>
            <w:r w:rsidRPr="001A28EB">
              <w:rPr>
                <w:rFonts w:ascii="Arial" w:hAnsi="Arial" w:cs="Arial"/>
                <w:b/>
                <w:bCs/>
                <w:position w:val="0"/>
                <w:sz w:val="18"/>
                <w:szCs w:val="18"/>
              </w:rPr>
              <w:t>LOTE ÚNICO</w:t>
            </w:r>
          </w:p>
        </w:tc>
      </w:tr>
      <w:tr w:rsidR="00A862CD" w:rsidRPr="001A28EB" w:rsidTr="00190955">
        <w:trPr>
          <w:trHeight w:val="774"/>
        </w:trPr>
        <w:tc>
          <w:tcPr>
            <w:tcW w:w="342" w:type="pct"/>
            <w:shd w:val="clear" w:color="auto" w:fill="D9D9D9" w:themeFill="background1" w:themeFillShade="D9"/>
            <w:vAlign w:val="center"/>
            <w:hideMark/>
          </w:tcPr>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b/>
                <w:bCs/>
                <w:position w:val="0"/>
                <w:sz w:val="18"/>
                <w:szCs w:val="18"/>
              </w:rPr>
            </w:pPr>
            <w:r w:rsidRPr="001A28EB">
              <w:rPr>
                <w:rFonts w:ascii="Arial" w:hAnsi="Arial" w:cs="Arial"/>
                <w:b/>
                <w:bCs/>
                <w:position w:val="0"/>
                <w:sz w:val="18"/>
                <w:szCs w:val="18"/>
              </w:rPr>
              <w:t>Item</w:t>
            </w:r>
          </w:p>
        </w:tc>
        <w:tc>
          <w:tcPr>
            <w:tcW w:w="1718" w:type="pct"/>
            <w:shd w:val="clear" w:color="auto" w:fill="D9D9D9" w:themeFill="background1" w:themeFillShade="D9"/>
            <w:vAlign w:val="center"/>
            <w:hideMark/>
          </w:tcPr>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b/>
                <w:bCs/>
                <w:position w:val="0"/>
                <w:sz w:val="18"/>
                <w:szCs w:val="18"/>
              </w:rPr>
            </w:pPr>
            <w:r w:rsidRPr="001A28EB">
              <w:rPr>
                <w:rFonts w:ascii="Arial" w:hAnsi="Arial" w:cs="Arial"/>
                <w:b/>
                <w:bCs/>
                <w:position w:val="0"/>
                <w:sz w:val="18"/>
                <w:szCs w:val="18"/>
              </w:rPr>
              <w:t>Descrição</w:t>
            </w:r>
          </w:p>
        </w:tc>
        <w:tc>
          <w:tcPr>
            <w:tcW w:w="577" w:type="pct"/>
            <w:shd w:val="clear" w:color="auto" w:fill="D9D9D9" w:themeFill="background1" w:themeFillShade="D9"/>
            <w:vAlign w:val="center"/>
          </w:tcPr>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b/>
                <w:bCs/>
                <w:position w:val="0"/>
                <w:sz w:val="18"/>
                <w:szCs w:val="18"/>
              </w:rPr>
            </w:pPr>
            <w:r w:rsidRPr="001A28EB">
              <w:rPr>
                <w:rFonts w:ascii="Arial" w:hAnsi="Arial" w:cs="Arial"/>
                <w:b/>
                <w:bCs/>
                <w:position w:val="0"/>
                <w:sz w:val="18"/>
                <w:szCs w:val="18"/>
              </w:rPr>
              <w:t>Unidade</w:t>
            </w:r>
          </w:p>
        </w:tc>
        <w:tc>
          <w:tcPr>
            <w:tcW w:w="659" w:type="pct"/>
            <w:shd w:val="clear" w:color="auto" w:fill="D9D9D9" w:themeFill="background1" w:themeFillShade="D9"/>
            <w:vAlign w:val="center"/>
            <w:hideMark/>
          </w:tcPr>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b/>
                <w:bCs/>
                <w:position w:val="0"/>
                <w:sz w:val="18"/>
                <w:szCs w:val="18"/>
              </w:rPr>
            </w:pPr>
            <w:r w:rsidRPr="001A28EB">
              <w:rPr>
                <w:rFonts w:ascii="Arial" w:hAnsi="Arial" w:cs="Arial"/>
                <w:b/>
                <w:bCs/>
                <w:position w:val="0"/>
                <w:sz w:val="18"/>
                <w:szCs w:val="18"/>
              </w:rPr>
              <w:t>Estimativa anual</w:t>
            </w:r>
          </w:p>
        </w:tc>
        <w:tc>
          <w:tcPr>
            <w:tcW w:w="824" w:type="pct"/>
            <w:shd w:val="clear" w:color="auto" w:fill="D9D9D9" w:themeFill="background1" w:themeFillShade="D9"/>
            <w:vAlign w:val="center"/>
            <w:hideMark/>
          </w:tcPr>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b/>
                <w:bCs/>
                <w:position w:val="0"/>
                <w:sz w:val="18"/>
                <w:szCs w:val="18"/>
              </w:rPr>
            </w:pPr>
            <w:r>
              <w:rPr>
                <w:rFonts w:ascii="Arial" w:hAnsi="Arial" w:cs="Arial"/>
                <w:b/>
                <w:bCs/>
                <w:position w:val="0"/>
                <w:sz w:val="18"/>
                <w:szCs w:val="18"/>
              </w:rPr>
              <w:t>P</w:t>
            </w:r>
            <w:r w:rsidRPr="001A28EB">
              <w:rPr>
                <w:rFonts w:ascii="Arial" w:hAnsi="Arial" w:cs="Arial"/>
                <w:b/>
                <w:bCs/>
                <w:position w:val="0"/>
                <w:sz w:val="18"/>
                <w:szCs w:val="18"/>
              </w:rPr>
              <w:t>reço unitário (I)*</w:t>
            </w:r>
            <w:r>
              <w:rPr>
                <w:rFonts w:ascii="Arial" w:hAnsi="Arial" w:cs="Arial"/>
                <w:b/>
                <w:bCs/>
                <w:position w:val="0"/>
                <w:sz w:val="18"/>
                <w:szCs w:val="18"/>
              </w:rPr>
              <w:t>(R$)</w:t>
            </w:r>
          </w:p>
        </w:tc>
        <w:tc>
          <w:tcPr>
            <w:tcW w:w="880" w:type="pct"/>
            <w:shd w:val="clear" w:color="auto" w:fill="D9D9D9" w:themeFill="background1" w:themeFillShade="D9"/>
            <w:vAlign w:val="center"/>
            <w:hideMark/>
          </w:tcPr>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b/>
                <w:bCs/>
                <w:position w:val="0"/>
                <w:sz w:val="18"/>
                <w:szCs w:val="18"/>
              </w:rPr>
            </w:pPr>
          </w:p>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b/>
                <w:bCs/>
                <w:position w:val="0"/>
                <w:sz w:val="18"/>
                <w:szCs w:val="18"/>
              </w:rPr>
            </w:pPr>
            <w:r>
              <w:rPr>
                <w:rFonts w:ascii="Arial" w:hAnsi="Arial" w:cs="Arial"/>
                <w:b/>
                <w:bCs/>
                <w:position w:val="0"/>
                <w:sz w:val="18"/>
                <w:szCs w:val="18"/>
              </w:rPr>
              <w:t>P</w:t>
            </w:r>
            <w:r w:rsidRPr="001A28EB">
              <w:rPr>
                <w:rFonts w:ascii="Arial" w:hAnsi="Arial" w:cs="Arial"/>
                <w:b/>
                <w:bCs/>
                <w:position w:val="0"/>
                <w:sz w:val="18"/>
                <w:szCs w:val="18"/>
              </w:rPr>
              <w:t>reço global</w:t>
            </w:r>
            <w:r>
              <w:rPr>
                <w:rFonts w:ascii="Arial" w:hAnsi="Arial" w:cs="Arial"/>
                <w:b/>
                <w:bCs/>
                <w:position w:val="0"/>
                <w:sz w:val="18"/>
                <w:szCs w:val="18"/>
              </w:rPr>
              <w:t xml:space="preserve"> (R$)</w:t>
            </w:r>
          </w:p>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b/>
                <w:bCs/>
                <w:position w:val="0"/>
                <w:sz w:val="18"/>
                <w:szCs w:val="18"/>
              </w:rPr>
            </w:pPr>
          </w:p>
        </w:tc>
      </w:tr>
      <w:tr w:rsidR="00A862CD" w:rsidRPr="001A28EB" w:rsidTr="00190955">
        <w:trPr>
          <w:trHeight w:val="532"/>
        </w:trPr>
        <w:tc>
          <w:tcPr>
            <w:tcW w:w="342" w:type="pct"/>
            <w:shd w:val="clear" w:color="auto" w:fill="auto"/>
            <w:noWrap/>
            <w:vAlign w:val="center"/>
            <w:hideMark/>
          </w:tcPr>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b/>
                <w:bCs/>
                <w:position w:val="0"/>
                <w:sz w:val="18"/>
                <w:szCs w:val="18"/>
              </w:rPr>
            </w:pPr>
            <w:r w:rsidRPr="001A28EB">
              <w:rPr>
                <w:rFonts w:ascii="Arial" w:hAnsi="Arial" w:cs="Arial"/>
                <w:b/>
                <w:bCs/>
                <w:position w:val="0"/>
                <w:sz w:val="18"/>
                <w:szCs w:val="18"/>
              </w:rPr>
              <w:t>1</w:t>
            </w:r>
          </w:p>
        </w:tc>
        <w:tc>
          <w:tcPr>
            <w:tcW w:w="17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2CD" w:rsidRPr="001A28EB" w:rsidRDefault="00A862CD" w:rsidP="00190955">
            <w:pPr>
              <w:tabs>
                <w:tab w:val="left" w:pos="0"/>
              </w:tabs>
              <w:suppressAutoHyphens w:val="0"/>
              <w:spacing w:line="240" w:lineRule="auto"/>
              <w:ind w:leftChars="0" w:left="0" w:firstLineChars="0" w:firstLine="0"/>
              <w:jc w:val="both"/>
              <w:textDirection w:val="lrTb"/>
              <w:textAlignment w:val="auto"/>
              <w:outlineLvl w:val="9"/>
              <w:rPr>
                <w:rFonts w:ascii="Arial" w:hAnsi="Arial" w:cs="Arial"/>
                <w:bCs/>
                <w:position w:val="0"/>
                <w:sz w:val="18"/>
                <w:szCs w:val="18"/>
              </w:rPr>
            </w:pPr>
            <w:r w:rsidRPr="001A28EB">
              <w:rPr>
                <w:rFonts w:ascii="Arial" w:hAnsi="Arial" w:cs="Arial"/>
                <w:bCs/>
                <w:position w:val="0"/>
                <w:sz w:val="18"/>
                <w:szCs w:val="18"/>
              </w:rPr>
              <w:t>Coleta, Transporte e Destinação final dos resíduos de serviços de saúde (biológico), Grupo A, Grupo B, Grupo C e Grupo E</w:t>
            </w:r>
          </w:p>
        </w:tc>
        <w:tc>
          <w:tcPr>
            <w:tcW w:w="577" w:type="pct"/>
            <w:vAlign w:val="center"/>
          </w:tcPr>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position w:val="0"/>
                <w:sz w:val="18"/>
                <w:szCs w:val="18"/>
              </w:rPr>
            </w:pPr>
            <w:r w:rsidRPr="001A28EB">
              <w:rPr>
                <w:rFonts w:ascii="Arial" w:hAnsi="Arial" w:cs="Arial"/>
                <w:position w:val="0"/>
                <w:sz w:val="18"/>
                <w:szCs w:val="18"/>
              </w:rPr>
              <w:t>Coleta</w:t>
            </w:r>
          </w:p>
        </w:tc>
        <w:tc>
          <w:tcPr>
            <w:tcW w:w="659" w:type="pct"/>
            <w:shd w:val="clear" w:color="auto" w:fill="auto"/>
            <w:noWrap/>
            <w:vAlign w:val="center"/>
            <w:hideMark/>
          </w:tcPr>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position w:val="0"/>
                <w:sz w:val="18"/>
                <w:szCs w:val="18"/>
              </w:rPr>
            </w:pPr>
            <w:r w:rsidRPr="001A28EB">
              <w:rPr>
                <w:rFonts w:ascii="Arial" w:hAnsi="Arial" w:cs="Arial"/>
                <w:position w:val="0"/>
                <w:sz w:val="18"/>
                <w:szCs w:val="18"/>
              </w:rPr>
              <w:t>24</w:t>
            </w:r>
          </w:p>
        </w:tc>
        <w:tc>
          <w:tcPr>
            <w:tcW w:w="824" w:type="pct"/>
            <w:shd w:val="clear" w:color="auto" w:fill="auto"/>
            <w:noWrap/>
            <w:vAlign w:val="center"/>
          </w:tcPr>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position w:val="0"/>
                <w:sz w:val="18"/>
                <w:szCs w:val="18"/>
              </w:rPr>
            </w:pPr>
          </w:p>
        </w:tc>
        <w:tc>
          <w:tcPr>
            <w:tcW w:w="880" w:type="pct"/>
            <w:shd w:val="clear" w:color="auto" w:fill="auto"/>
            <w:noWrap/>
            <w:vAlign w:val="center"/>
          </w:tcPr>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position w:val="0"/>
                <w:sz w:val="18"/>
                <w:szCs w:val="18"/>
              </w:rPr>
            </w:pPr>
          </w:p>
        </w:tc>
      </w:tr>
      <w:tr w:rsidR="00A862CD" w:rsidRPr="001A28EB" w:rsidTr="00190955">
        <w:trPr>
          <w:trHeight w:val="532"/>
        </w:trPr>
        <w:tc>
          <w:tcPr>
            <w:tcW w:w="342" w:type="pct"/>
            <w:shd w:val="clear" w:color="auto" w:fill="auto"/>
            <w:noWrap/>
            <w:vAlign w:val="center"/>
          </w:tcPr>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b/>
                <w:bCs/>
                <w:position w:val="0"/>
                <w:sz w:val="18"/>
                <w:szCs w:val="18"/>
              </w:rPr>
            </w:pPr>
            <w:r w:rsidRPr="001A28EB">
              <w:rPr>
                <w:rFonts w:ascii="Arial" w:hAnsi="Arial" w:cs="Arial"/>
                <w:b/>
                <w:bCs/>
                <w:position w:val="0"/>
                <w:sz w:val="18"/>
                <w:szCs w:val="18"/>
              </w:rPr>
              <w:t>2</w:t>
            </w:r>
          </w:p>
        </w:tc>
        <w:tc>
          <w:tcPr>
            <w:tcW w:w="17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62CD" w:rsidRPr="001A28EB" w:rsidRDefault="00A862CD" w:rsidP="00190955">
            <w:pPr>
              <w:tabs>
                <w:tab w:val="left" w:pos="0"/>
              </w:tabs>
              <w:suppressAutoHyphens w:val="0"/>
              <w:spacing w:line="240" w:lineRule="auto"/>
              <w:ind w:leftChars="0" w:left="0" w:firstLineChars="0" w:firstLine="0"/>
              <w:jc w:val="both"/>
              <w:textDirection w:val="lrTb"/>
              <w:textAlignment w:val="auto"/>
              <w:outlineLvl w:val="9"/>
              <w:rPr>
                <w:rFonts w:ascii="Arial" w:hAnsi="Arial" w:cs="Arial"/>
                <w:bCs/>
                <w:position w:val="0"/>
                <w:sz w:val="18"/>
                <w:szCs w:val="18"/>
              </w:rPr>
            </w:pPr>
            <w:r w:rsidRPr="001A28EB">
              <w:rPr>
                <w:rFonts w:ascii="Arial" w:hAnsi="Arial" w:cs="Arial"/>
                <w:bCs/>
                <w:position w:val="0"/>
                <w:sz w:val="18"/>
                <w:szCs w:val="18"/>
              </w:rPr>
              <w:t xml:space="preserve">Coleta, Transporte e Destinação final dos resíduos Excedentes Grupos A/C/E </w:t>
            </w:r>
          </w:p>
        </w:tc>
        <w:tc>
          <w:tcPr>
            <w:tcW w:w="577" w:type="pct"/>
            <w:vAlign w:val="center"/>
          </w:tcPr>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position w:val="0"/>
                <w:sz w:val="18"/>
                <w:szCs w:val="18"/>
              </w:rPr>
            </w:pPr>
            <w:r w:rsidRPr="001A28EB">
              <w:rPr>
                <w:rFonts w:ascii="Arial" w:hAnsi="Arial" w:cs="Arial"/>
                <w:position w:val="0"/>
                <w:sz w:val="18"/>
                <w:szCs w:val="18"/>
              </w:rPr>
              <w:t>Litros</w:t>
            </w:r>
          </w:p>
        </w:tc>
        <w:tc>
          <w:tcPr>
            <w:tcW w:w="659" w:type="pct"/>
            <w:shd w:val="clear" w:color="auto" w:fill="auto"/>
            <w:noWrap/>
            <w:vAlign w:val="center"/>
          </w:tcPr>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position w:val="0"/>
                <w:sz w:val="18"/>
                <w:szCs w:val="18"/>
              </w:rPr>
            </w:pPr>
            <w:r w:rsidRPr="001A28EB">
              <w:rPr>
                <w:rFonts w:ascii="Arial" w:hAnsi="Arial" w:cs="Arial"/>
                <w:position w:val="0"/>
                <w:sz w:val="18"/>
                <w:szCs w:val="18"/>
              </w:rPr>
              <w:t>240</w:t>
            </w:r>
          </w:p>
        </w:tc>
        <w:tc>
          <w:tcPr>
            <w:tcW w:w="824" w:type="pct"/>
            <w:shd w:val="clear" w:color="auto" w:fill="auto"/>
            <w:noWrap/>
            <w:vAlign w:val="center"/>
          </w:tcPr>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position w:val="0"/>
                <w:sz w:val="18"/>
                <w:szCs w:val="18"/>
              </w:rPr>
            </w:pPr>
          </w:p>
        </w:tc>
        <w:tc>
          <w:tcPr>
            <w:tcW w:w="880" w:type="pct"/>
            <w:shd w:val="clear" w:color="auto" w:fill="auto"/>
            <w:noWrap/>
            <w:vAlign w:val="center"/>
          </w:tcPr>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bCs/>
                <w:position w:val="0"/>
                <w:sz w:val="18"/>
                <w:szCs w:val="18"/>
              </w:rPr>
            </w:pPr>
          </w:p>
        </w:tc>
      </w:tr>
      <w:tr w:rsidR="00A862CD" w:rsidRPr="001A28EB" w:rsidTr="00190955">
        <w:trPr>
          <w:trHeight w:val="532"/>
        </w:trPr>
        <w:tc>
          <w:tcPr>
            <w:tcW w:w="342" w:type="pct"/>
            <w:shd w:val="clear" w:color="auto" w:fill="auto"/>
            <w:noWrap/>
            <w:vAlign w:val="center"/>
          </w:tcPr>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b/>
                <w:bCs/>
                <w:position w:val="0"/>
                <w:sz w:val="18"/>
                <w:szCs w:val="18"/>
              </w:rPr>
            </w:pPr>
            <w:r w:rsidRPr="001A28EB">
              <w:rPr>
                <w:rFonts w:ascii="Arial" w:hAnsi="Arial" w:cs="Arial"/>
                <w:b/>
                <w:bCs/>
                <w:position w:val="0"/>
                <w:sz w:val="18"/>
                <w:szCs w:val="18"/>
              </w:rPr>
              <w:t>3</w:t>
            </w:r>
          </w:p>
        </w:tc>
        <w:tc>
          <w:tcPr>
            <w:tcW w:w="17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62CD" w:rsidRPr="001A28EB" w:rsidRDefault="00A862CD" w:rsidP="00190955">
            <w:pPr>
              <w:tabs>
                <w:tab w:val="left" w:pos="0"/>
              </w:tabs>
              <w:suppressAutoHyphens w:val="0"/>
              <w:spacing w:line="240" w:lineRule="auto"/>
              <w:ind w:leftChars="0" w:left="0" w:firstLineChars="0" w:firstLine="0"/>
              <w:jc w:val="both"/>
              <w:textDirection w:val="lrTb"/>
              <w:textAlignment w:val="auto"/>
              <w:outlineLvl w:val="9"/>
              <w:rPr>
                <w:rFonts w:ascii="Arial" w:hAnsi="Arial" w:cs="Arial"/>
                <w:bCs/>
                <w:position w:val="0"/>
                <w:sz w:val="18"/>
                <w:szCs w:val="18"/>
              </w:rPr>
            </w:pPr>
            <w:r w:rsidRPr="001A28EB">
              <w:rPr>
                <w:rFonts w:ascii="Arial" w:hAnsi="Arial" w:cs="Arial"/>
                <w:bCs/>
                <w:position w:val="0"/>
                <w:sz w:val="18"/>
                <w:szCs w:val="18"/>
              </w:rPr>
              <w:t>Coleta, Transporte e Destinação final dos resíduos Excedentes Grupo B</w:t>
            </w:r>
          </w:p>
        </w:tc>
        <w:tc>
          <w:tcPr>
            <w:tcW w:w="577" w:type="pct"/>
            <w:vAlign w:val="center"/>
          </w:tcPr>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position w:val="0"/>
                <w:sz w:val="18"/>
                <w:szCs w:val="18"/>
              </w:rPr>
            </w:pPr>
            <w:r w:rsidRPr="001A28EB">
              <w:rPr>
                <w:rFonts w:ascii="Arial" w:hAnsi="Arial" w:cs="Arial"/>
                <w:position w:val="0"/>
                <w:sz w:val="18"/>
                <w:szCs w:val="18"/>
              </w:rPr>
              <w:t>Litros</w:t>
            </w:r>
          </w:p>
        </w:tc>
        <w:tc>
          <w:tcPr>
            <w:tcW w:w="659" w:type="pct"/>
            <w:shd w:val="clear" w:color="auto" w:fill="auto"/>
            <w:noWrap/>
            <w:vAlign w:val="center"/>
          </w:tcPr>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position w:val="0"/>
                <w:sz w:val="18"/>
                <w:szCs w:val="18"/>
              </w:rPr>
            </w:pPr>
            <w:r w:rsidRPr="001A28EB">
              <w:rPr>
                <w:rFonts w:ascii="Arial" w:hAnsi="Arial" w:cs="Arial"/>
                <w:position w:val="0"/>
                <w:sz w:val="18"/>
                <w:szCs w:val="18"/>
              </w:rPr>
              <w:t>24</w:t>
            </w:r>
          </w:p>
        </w:tc>
        <w:tc>
          <w:tcPr>
            <w:tcW w:w="824" w:type="pct"/>
            <w:shd w:val="clear" w:color="auto" w:fill="auto"/>
            <w:noWrap/>
            <w:vAlign w:val="center"/>
          </w:tcPr>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position w:val="0"/>
                <w:sz w:val="18"/>
                <w:szCs w:val="18"/>
              </w:rPr>
            </w:pPr>
          </w:p>
        </w:tc>
        <w:tc>
          <w:tcPr>
            <w:tcW w:w="880" w:type="pct"/>
            <w:shd w:val="clear" w:color="auto" w:fill="auto"/>
            <w:noWrap/>
            <w:vAlign w:val="center"/>
          </w:tcPr>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bCs/>
                <w:position w:val="0"/>
                <w:sz w:val="18"/>
                <w:szCs w:val="18"/>
              </w:rPr>
            </w:pPr>
          </w:p>
        </w:tc>
      </w:tr>
      <w:tr w:rsidR="00A862CD" w:rsidRPr="001A28EB" w:rsidTr="00190955">
        <w:trPr>
          <w:trHeight w:val="532"/>
        </w:trPr>
        <w:tc>
          <w:tcPr>
            <w:tcW w:w="4120" w:type="pct"/>
            <w:gridSpan w:val="5"/>
            <w:shd w:val="clear" w:color="auto" w:fill="auto"/>
            <w:noWrap/>
            <w:vAlign w:val="center"/>
          </w:tcPr>
          <w:p w:rsidR="00A862CD" w:rsidRPr="001A28EB" w:rsidRDefault="00A862CD" w:rsidP="00190955">
            <w:pPr>
              <w:tabs>
                <w:tab w:val="left" w:pos="0"/>
              </w:tabs>
              <w:suppressAutoHyphens w:val="0"/>
              <w:spacing w:line="240" w:lineRule="auto"/>
              <w:ind w:leftChars="0" w:left="0" w:firstLineChars="0" w:firstLine="0"/>
              <w:jc w:val="right"/>
              <w:textDirection w:val="lrTb"/>
              <w:textAlignment w:val="auto"/>
              <w:outlineLvl w:val="9"/>
              <w:rPr>
                <w:rFonts w:ascii="Arial" w:hAnsi="Arial" w:cs="Arial"/>
                <w:position w:val="0"/>
                <w:sz w:val="18"/>
                <w:szCs w:val="18"/>
              </w:rPr>
            </w:pPr>
            <w:r w:rsidRPr="001A28EB">
              <w:rPr>
                <w:rFonts w:ascii="Arial" w:hAnsi="Arial" w:cs="Arial"/>
                <w:b/>
                <w:position w:val="0"/>
                <w:sz w:val="18"/>
                <w:szCs w:val="18"/>
              </w:rPr>
              <w:t xml:space="preserve">Preço </w:t>
            </w:r>
            <w:r>
              <w:rPr>
                <w:rFonts w:ascii="Arial" w:hAnsi="Arial" w:cs="Arial"/>
                <w:b/>
                <w:position w:val="0"/>
                <w:sz w:val="18"/>
                <w:szCs w:val="18"/>
              </w:rPr>
              <w:t>global</w:t>
            </w:r>
            <w:r w:rsidRPr="001A28EB">
              <w:rPr>
                <w:rFonts w:ascii="Arial" w:hAnsi="Arial" w:cs="Arial"/>
                <w:b/>
                <w:position w:val="0"/>
                <w:sz w:val="18"/>
                <w:szCs w:val="18"/>
              </w:rPr>
              <w:t xml:space="preserve"> anual (coletas, transporte e destinação final)</w:t>
            </w:r>
          </w:p>
        </w:tc>
        <w:tc>
          <w:tcPr>
            <w:tcW w:w="880" w:type="pct"/>
            <w:shd w:val="clear" w:color="auto" w:fill="auto"/>
            <w:noWrap/>
            <w:vAlign w:val="center"/>
          </w:tcPr>
          <w:p w:rsidR="00A862CD" w:rsidRPr="001A28EB" w:rsidRDefault="00A862CD" w:rsidP="00190955">
            <w:pPr>
              <w:tabs>
                <w:tab w:val="left" w:pos="0"/>
              </w:tabs>
              <w:suppressAutoHyphens w:val="0"/>
              <w:spacing w:line="240" w:lineRule="auto"/>
              <w:ind w:leftChars="0" w:left="0" w:firstLineChars="0" w:firstLine="0"/>
              <w:jc w:val="center"/>
              <w:textDirection w:val="lrTb"/>
              <w:textAlignment w:val="auto"/>
              <w:outlineLvl w:val="9"/>
              <w:rPr>
                <w:rFonts w:ascii="Arial" w:hAnsi="Arial" w:cs="Arial"/>
                <w:b/>
                <w:bCs/>
                <w:position w:val="0"/>
                <w:sz w:val="18"/>
                <w:szCs w:val="18"/>
              </w:rPr>
            </w:pPr>
          </w:p>
        </w:tc>
      </w:tr>
    </w:tbl>
    <w:p w:rsidR="00A862CD" w:rsidRDefault="00A862CD" w:rsidP="00A862CD">
      <w:pPr>
        <w:tabs>
          <w:tab w:val="left" w:pos="4620"/>
        </w:tabs>
        <w:ind w:left="0" w:hanging="2"/>
        <w:jc w:val="both"/>
        <w:rPr>
          <w:rFonts w:ascii="Tahoma" w:eastAsia="Tahoma" w:hAnsi="Tahoma" w:cs="Tahoma"/>
          <w:sz w:val="22"/>
          <w:szCs w:val="22"/>
        </w:rPr>
      </w:pPr>
    </w:p>
    <w:p w:rsidR="00A862CD" w:rsidRPr="00E14FC1" w:rsidRDefault="00A862CD" w:rsidP="00A862CD">
      <w:pPr>
        <w:numPr>
          <w:ilvl w:val="0"/>
          <w:numId w:val="15"/>
        </w:numPr>
        <w:tabs>
          <w:tab w:val="left" w:pos="284"/>
        </w:tabs>
        <w:ind w:left="0" w:hanging="2"/>
        <w:jc w:val="both"/>
        <w:rPr>
          <w:rFonts w:ascii="Arial" w:eastAsia="Arial" w:hAnsi="Arial" w:cs="Arial"/>
          <w:sz w:val="22"/>
          <w:szCs w:val="22"/>
        </w:rPr>
      </w:pPr>
      <w:r w:rsidRPr="00E14FC1">
        <w:rPr>
          <w:rFonts w:ascii="Arial" w:eastAsia="Arial" w:hAnsi="Arial" w:cs="Arial"/>
          <w:sz w:val="22"/>
          <w:szCs w:val="22"/>
        </w:rPr>
        <w:t>Prazo de validade de, no mínimo, 60 (sessenta) dias corridos, a contar da data se sua apresentação.</w:t>
      </w:r>
    </w:p>
    <w:p w:rsidR="00A862CD" w:rsidRDefault="00A862CD" w:rsidP="00A862CD">
      <w:pPr>
        <w:tabs>
          <w:tab w:val="left" w:pos="4620"/>
        </w:tabs>
        <w:ind w:left="0" w:hanging="2"/>
        <w:jc w:val="both"/>
        <w:rPr>
          <w:rFonts w:ascii="Arial" w:eastAsia="Arial" w:hAnsi="Arial" w:cs="Arial"/>
          <w:sz w:val="20"/>
          <w:szCs w:val="20"/>
        </w:rPr>
      </w:pPr>
    </w:p>
    <w:tbl>
      <w:tblPr>
        <w:tblW w:w="8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1276"/>
        <w:gridCol w:w="1417"/>
        <w:gridCol w:w="1134"/>
        <w:gridCol w:w="280"/>
        <w:gridCol w:w="2867"/>
      </w:tblGrid>
      <w:tr w:rsidR="00A862CD" w:rsidTr="00190955">
        <w:trPr>
          <w:jc w:val="center"/>
        </w:trPr>
        <w:tc>
          <w:tcPr>
            <w:tcW w:w="8529" w:type="dxa"/>
            <w:gridSpan w:val="6"/>
            <w:shd w:val="clear" w:color="auto" w:fill="D9D9D9" w:themeFill="background1" w:themeFillShade="D9"/>
          </w:tcPr>
          <w:p w:rsidR="00A862CD" w:rsidRDefault="00A862CD" w:rsidP="00190955">
            <w:pPr>
              <w:tabs>
                <w:tab w:val="left" w:pos="4620"/>
              </w:tabs>
              <w:ind w:left="0" w:hanging="2"/>
              <w:jc w:val="center"/>
              <w:rPr>
                <w:rFonts w:ascii="Arial" w:eastAsia="Arial" w:hAnsi="Arial" w:cs="Arial"/>
                <w:sz w:val="20"/>
                <w:szCs w:val="20"/>
              </w:rPr>
            </w:pPr>
            <w:r>
              <w:rPr>
                <w:rFonts w:ascii="Arial" w:eastAsia="Arial" w:hAnsi="Arial" w:cs="Arial"/>
                <w:b/>
                <w:sz w:val="20"/>
                <w:szCs w:val="20"/>
              </w:rPr>
              <w:t>DADOS DA EMPRESA</w:t>
            </w:r>
          </w:p>
        </w:tc>
      </w:tr>
      <w:tr w:rsidR="00A862CD" w:rsidTr="00190955">
        <w:trPr>
          <w:jc w:val="center"/>
        </w:trPr>
        <w:tc>
          <w:tcPr>
            <w:tcW w:w="1555" w:type="dxa"/>
          </w:tcPr>
          <w:p w:rsidR="00A862CD" w:rsidRDefault="00A862CD" w:rsidP="00190955">
            <w:pPr>
              <w:tabs>
                <w:tab w:val="left" w:pos="4620"/>
              </w:tabs>
              <w:ind w:left="0" w:hanging="2"/>
              <w:jc w:val="both"/>
              <w:rPr>
                <w:rFonts w:ascii="Arial" w:eastAsia="Arial" w:hAnsi="Arial" w:cs="Arial"/>
                <w:sz w:val="20"/>
                <w:szCs w:val="20"/>
              </w:rPr>
            </w:pPr>
            <w:r>
              <w:rPr>
                <w:rFonts w:ascii="Arial" w:eastAsia="Arial" w:hAnsi="Arial" w:cs="Arial"/>
                <w:sz w:val="20"/>
                <w:szCs w:val="20"/>
              </w:rPr>
              <w:t>Razão Social</w:t>
            </w:r>
          </w:p>
        </w:tc>
        <w:tc>
          <w:tcPr>
            <w:tcW w:w="6974" w:type="dxa"/>
            <w:gridSpan w:val="5"/>
          </w:tcPr>
          <w:p w:rsidR="00A862CD" w:rsidRDefault="00A862CD" w:rsidP="00190955">
            <w:pPr>
              <w:tabs>
                <w:tab w:val="left" w:pos="4620"/>
              </w:tabs>
              <w:ind w:left="0" w:hanging="2"/>
              <w:jc w:val="both"/>
              <w:rPr>
                <w:rFonts w:ascii="Arial" w:eastAsia="Arial" w:hAnsi="Arial" w:cs="Arial"/>
                <w:sz w:val="20"/>
                <w:szCs w:val="20"/>
              </w:rPr>
            </w:pPr>
          </w:p>
        </w:tc>
      </w:tr>
      <w:tr w:rsidR="00A862CD" w:rsidTr="00190955">
        <w:trPr>
          <w:jc w:val="center"/>
        </w:trPr>
        <w:tc>
          <w:tcPr>
            <w:tcW w:w="1555" w:type="dxa"/>
          </w:tcPr>
          <w:p w:rsidR="00A862CD" w:rsidRDefault="00A862CD" w:rsidP="00190955">
            <w:pPr>
              <w:tabs>
                <w:tab w:val="left" w:pos="4620"/>
              </w:tabs>
              <w:ind w:left="0" w:hanging="2"/>
              <w:jc w:val="both"/>
              <w:rPr>
                <w:rFonts w:ascii="Arial" w:eastAsia="Arial" w:hAnsi="Arial" w:cs="Arial"/>
                <w:sz w:val="20"/>
                <w:szCs w:val="20"/>
              </w:rPr>
            </w:pPr>
            <w:r>
              <w:rPr>
                <w:rFonts w:ascii="Arial" w:eastAsia="Arial" w:hAnsi="Arial" w:cs="Arial"/>
                <w:sz w:val="20"/>
                <w:szCs w:val="20"/>
              </w:rPr>
              <w:t>CNPJ N°</w:t>
            </w:r>
          </w:p>
        </w:tc>
        <w:tc>
          <w:tcPr>
            <w:tcW w:w="6974" w:type="dxa"/>
            <w:gridSpan w:val="5"/>
          </w:tcPr>
          <w:p w:rsidR="00A862CD" w:rsidRDefault="00A862CD" w:rsidP="00190955">
            <w:pPr>
              <w:tabs>
                <w:tab w:val="left" w:pos="4620"/>
              </w:tabs>
              <w:ind w:left="0" w:hanging="2"/>
              <w:jc w:val="both"/>
              <w:rPr>
                <w:rFonts w:ascii="Arial" w:eastAsia="Arial" w:hAnsi="Arial" w:cs="Arial"/>
                <w:sz w:val="20"/>
                <w:szCs w:val="20"/>
              </w:rPr>
            </w:pPr>
          </w:p>
        </w:tc>
      </w:tr>
      <w:tr w:rsidR="00A862CD" w:rsidTr="00190955">
        <w:trPr>
          <w:jc w:val="center"/>
        </w:trPr>
        <w:tc>
          <w:tcPr>
            <w:tcW w:w="1555" w:type="dxa"/>
          </w:tcPr>
          <w:p w:rsidR="00A862CD" w:rsidRDefault="00A862CD" w:rsidP="00190955">
            <w:pPr>
              <w:tabs>
                <w:tab w:val="left" w:pos="4620"/>
              </w:tabs>
              <w:ind w:left="0" w:hanging="2"/>
              <w:jc w:val="both"/>
              <w:rPr>
                <w:rFonts w:ascii="Arial" w:eastAsia="Arial" w:hAnsi="Arial" w:cs="Arial"/>
                <w:sz w:val="20"/>
                <w:szCs w:val="20"/>
              </w:rPr>
            </w:pPr>
            <w:r>
              <w:rPr>
                <w:rFonts w:ascii="Arial" w:eastAsia="Arial" w:hAnsi="Arial" w:cs="Arial"/>
                <w:sz w:val="20"/>
                <w:szCs w:val="20"/>
              </w:rPr>
              <w:t>Endereço</w:t>
            </w:r>
          </w:p>
        </w:tc>
        <w:tc>
          <w:tcPr>
            <w:tcW w:w="6974" w:type="dxa"/>
            <w:gridSpan w:val="5"/>
          </w:tcPr>
          <w:p w:rsidR="00A862CD" w:rsidRDefault="00A862CD" w:rsidP="00190955">
            <w:pPr>
              <w:tabs>
                <w:tab w:val="left" w:pos="4620"/>
              </w:tabs>
              <w:ind w:left="0" w:hanging="2"/>
              <w:jc w:val="both"/>
              <w:rPr>
                <w:rFonts w:ascii="Arial" w:eastAsia="Arial" w:hAnsi="Arial" w:cs="Arial"/>
                <w:sz w:val="20"/>
                <w:szCs w:val="20"/>
              </w:rPr>
            </w:pPr>
          </w:p>
        </w:tc>
      </w:tr>
      <w:tr w:rsidR="00A862CD" w:rsidTr="00190955">
        <w:trPr>
          <w:jc w:val="center"/>
        </w:trPr>
        <w:tc>
          <w:tcPr>
            <w:tcW w:w="1555" w:type="dxa"/>
          </w:tcPr>
          <w:p w:rsidR="00A862CD" w:rsidRDefault="00A862CD" w:rsidP="00190955">
            <w:pPr>
              <w:tabs>
                <w:tab w:val="left" w:pos="4620"/>
              </w:tabs>
              <w:ind w:left="0" w:hanging="2"/>
              <w:jc w:val="both"/>
              <w:rPr>
                <w:rFonts w:ascii="Arial" w:eastAsia="Arial" w:hAnsi="Arial" w:cs="Arial"/>
                <w:sz w:val="20"/>
                <w:szCs w:val="20"/>
              </w:rPr>
            </w:pPr>
            <w:r>
              <w:rPr>
                <w:rFonts w:ascii="Arial" w:eastAsia="Arial" w:hAnsi="Arial" w:cs="Arial"/>
                <w:sz w:val="20"/>
                <w:szCs w:val="20"/>
              </w:rPr>
              <w:t>N°</w:t>
            </w:r>
          </w:p>
        </w:tc>
        <w:tc>
          <w:tcPr>
            <w:tcW w:w="3827" w:type="dxa"/>
            <w:gridSpan w:val="3"/>
          </w:tcPr>
          <w:p w:rsidR="00A862CD" w:rsidRDefault="00A862CD" w:rsidP="00190955">
            <w:pPr>
              <w:tabs>
                <w:tab w:val="left" w:pos="4620"/>
              </w:tabs>
              <w:ind w:left="0" w:hanging="2"/>
              <w:jc w:val="both"/>
              <w:rPr>
                <w:rFonts w:ascii="Arial" w:eastAsia="Arial" w:hAnsi="Arial" w:cs="Arial"/>
                <w:sz w:val="20"/>
                <w:szCs w:val="20"/>
              </w:rPr>
            </w:pPr>
            <w:r>
              <w:rPr>
                <w:rFonts w:ascii="Arial" w:eastAsia="Arial" w:hAnsi="Arial" w:cs="Arial"/>
                <w:sz w:val="20"/>
                <w:szCs w:val="20"/>
              </w:rPr>
              <w:t>Compl.</w:t>
            </w:r>
          </w:p>
        </w:tc>
        <w:tc>
          <w:tcPr>
            <w:tcW w:w="3147" w:type="dxa"/>
            <w:gridSpan w:val="2"/>
          </w:tcPr>
          <w:p w:rsidR="00A862CD" w:rsidRDefault="00A862CD" w:rsidP="00190955">
            <w:pPr>
              <w:tabs>
                <w:tab w:val="left" w:pos="4620"/>
              </w:tabs>
              <w:ind w:left="0" w:hanging="2"/>
              <w:jc w:val="both"/>
              <w:rPr>
                <w:rFonts w:ascii="Arial" w:eastAsia="Arial" w:hAnsi="Arial" w:cs="Arial"/>
                <w:sz w:val="20"/>
                <w:szCs w:val="20"/>
              </w:rPr>
            </w:pPr>
            <w:r>
              <w:rPr>
                <w:rFonts w:ascii="Arial" w:eastAsia="Arial" w:hAnsi="Arial" w:cs="Arial"/>
                <w:sz w:val="20"/>
                <w:szCs w:val="20"/>
              </w:rPr>
              <w:t>Bairro</w:t>
            </w:r>
          </w:p>
        </w:tc>
      </w:tr>
      <w:tr w:rsidR="00A862CD" w:rsidTr="00190955">
        <w:trPr>
          <w:jc w:val="center"/>
        </w:trPr>
        <w:tc>
          <w:tcPr>
            <w:tcW w:w="4248" w:type="dxa"/>
            <w:gridSpan w:val="3"/>
          </w:tcPr>
          <w:p w:rsidR="00A862CD" w:rsidRDefault="00A862CD" w:rsidP="00190955">
            <w:pPr>
              <w:tabs>
                <w:tab w:val="left" w:pos="4620"/>
              </w:tabs>
              <w:ind w:left="0" w:hanging="2"/>
              <w:jc w:val="both"/>
              <w:rPr>
                <w:rFonts w:ascii="Arial" w:eastAsia="Arial" w:hAnsi="Arial" w:cs="Arial"/>
                <w:sz w:val="20"/>
                <w:szCs w:val="20"/>
              </w:rPr>
            </w:pPr>
            <w:r>
              <w:rPr>
                <w:rFonts w:ascii="Arial" w:eastAsia="Arial" w:hAnsi="Arial" w:cs="Arial"/>
                <w:sz w:val="20"/>
                <w:szCs w:val="20"/>
              </w:rPr>
              <w:t>Cidade</w:t>
            </w:r>
          </w:p>
        </w:tc>
        <w:tc>
          <w:tcPr>
            <w:tcW w:w="1134" w:type="dxa"/>
          </w:tcPr>
          <w:p w:rsidR="00A862CD" w:rsidRDefault="00A862CD" w:rsidP="00190955">
            <w:pPr>
              <w:tabs>
                <w:tab w:val="left" w:pos="4620"/>
              </w:tabs>
              <w:ind w:left="0" w:hanging="2"/>
              <w:jc w:val="both"/>
              <w:rPr>
                <w:rFonts w:ascii="Arial" w:eastAsia="Arial" w:hAnsi="Arial" w:cs="Arial"/>
                <w:sz w:val="20"/>
                <w:szCs w:val="20"/>
              </w:rPr>
            </w:pPr>
            <w:r>
              <w:rPr>
                <w:rFonts w:ascii="Arial" w:eastAsia="Arial" w:hAnsi="Arial" w:cs="Arial"/>
                <w:sz w:val="20"/>
                <w:szCs w:val="20"/>
              </w:rPr>
              <w:t>UF</w:t>
            </w:r>
          </w:p>
        </w:tc>
        <w:tc>
          <w:tcPr>
            <w:tcW w:w="3147" w:type="dxa"/>
            <w:gridSpan w:val="2"/>
          </w:tcPr>
          <w:p w:rsidR="00A862CD" w:rsidRDefault="00A862CD" w:rsidP="00190955">
            <w:pPr>
              <w:tabs>
                <w:tab w:val="left" w:pos="4620"/>
              </w:tabs>
              <w:ind w:left="0" w:hanging="2"/>
              <w:jc w:val="both"/>
              <w:rPr>
                <w:rFonts w:ascii="Arial" w:eastAsia="Arial" w:hAnsi="Arial" w:cs="Arial"/>
                <w:sz w:val="20"/>
                <w:szCs w:val="20"/>
              </w:rPr>
            </w:pPr>
            <w:r>
              <w:rPr>
                <w:rFonts w:ascii="Arial" w:eastAsia="Arial" w:hAnsi="Arial" w:cs="Arial"/>
                <w:sz w:val="20"/>
                <w:szCs w:val="20"/>
              </w:rPr>
              <w:t>CEP</w:t>
            </w:r>
          </w:p>
        </w:tc>
      </w:tr>
      <w:tr w:rsidR="00A862CD" w:rsidTr="00190955">
        <w:trPr>
          <w:jc w:val="center"/>
        </w:trPr>
        <w:tc>
          <w:tcPr>
            <w:tcW w:w="2831" w:type="dxa"/>
            <w:gridSpan w:val="2"/>
          </w:tcPr>
          <w:p w:rsidR="00A862CD" w:rsidRDefault="00A862CD" w:rsidP="00190955">
            <w:pPr>
              <w:tabs>
                <w:tab w:val="left" w:pos="4620"/>
              </w:tabs>
              <w:ind w:left="0" w:hanging="2"/>
              <w:jc w:val="both"/>
              <w:rPr>
                <w:rFonts w:ascii="Arial" w:eastAsia="Arial" w:hAnsi="Arial" w:cs="Arial"/>
                <w:sz w:val="20"/>
                <w:szCs w:val="20"/>
              </w:rPr>
            </w:pPr>
            <w:r>
              <w:rPr>
                <w:rFonts w:ascii="Arial" w:eastAsia="Arial" w:hAnsi="Arial" w:cs="Arial"/>
                <w:sz w:val="20"/>
                <w:szCs w:val="20"/>
              </w:rPr>
              <w:t>Telefone (S)</w:t>
            </w:r>
          </w:p>
        </w:tc>
        <w:tc>
          <w:tcPr>
            <w:tcW w:w="2831" w:type="dxa"/>
            <w:gridSpan w:val="3"/>
          </w:tcPr>
          <w:p w:rsidR="00A862CD" w:rsidRDefault="00A862CD" w:rsidP="00190955">
            <w:pPr>
              <w:tabs>
                <w:tab w:val="left" w:pos="4620"/>
              </w:tabs>
              <w:ind w:left="0" w:hanging="2"/>
              <w:jc w:val="both"/>
              <w:rPr>
                <w:rFonts w:ascii="Arial" w:eastAsia="Arial" w:hAnsi="Arial" w:cs="Arial"/>
                <w:sz w:val="20"/>
                <w:szCs w:val="20"/>
              </w:rPr>
            </w:pPr>
            <w:r>
              <w:rPr>
                <w:rFonts w:ascii="Arial" w:eastAsia="Arial" w:hAnsi="Arial" w:cs="Arial"/>
                <w:sz w:val="20"/>
                <w:szCs w:val="20"/>
              </w:rPr>
              <w:t>E-mail</w:t>
            </w:r>
          </w:p>
        </w:tc>
        <w:tc>
          <w:tcPr>
            <w:tcW w:w="2867" w:type="dxa"/>
          </w:tcPr>
          <w:p w:rsidR="00A862CD" w:rsidRDefault="00A862CD" w:rsidP="00190955">
            <w:pPr>
              <w:tabs>
                <w:tab w:val="left" w:pos="4620"/>
              </w:tabs>
              <w:ind w:left="0" w:hanging="2"/>
              <w:jc w:val="both"/>
              <w:rPr>
                <w:rFonts w:ascii="Arial" w:eastAsia="Arial" w:hAnsi="Arial" w:cs="Arial"/>
                <w:sz w:val="20"/>
                <w:szCs w:val="20"/>
              </w:rPr>
            </w:pPr>
            <w:r>
              <w:rPr>
                <w:rFonts w:ascii="Arial" w:eastAsia="Arial" w:hAnsi="Arial" w:cs="Arial"/>
                <w:sz w:val="20"/>
                <w:szCs w:val="20"/>
              </w:rPr>
              <w:t>Home-</w:t>
            </w:r>
            <w:proofErr w:type="spellStart"/>
            <w:r>
              <w:rPr>
                <w:rFonts w:ascii="Arial" w:eastAsia="Arial" w:hAnsi="Arial" w:cs="Arial"/>
                <w:sz w:val="20"/>
                <w:szCs w:val="20"/>
              </w:rPr>
              <w:t>page</w:t>
            </w:r>
            <w:proofErr w:type="spellEnd"/>
          </w:p>
        </w:tc>
      </w:tr>
      <w:tr w:rsidR="00A862CD" w:rsidTr="00190955">
        <w:trPr>
          <w:jc w:val="center"/>
        </w:trPr>
        <w:tc>
          <w:tcPr>
            <w:tcW w:w="2831" w:type="dxa"/>
            <w:gridSpan w:val="2"/>
          </w:tcPr>
          <w:p w:rsidR="00A862CD" w:rsidRDefault="00A862CD" w:rsidP="00190955">
            <w:pPr>
              <w:tabs>
                <w:tab w:val="left" w:pos="4620"/>
              </w:tabs>
              <w:ind w:left="0" w:hanging="2"/>
              <w:jc w:val="both"/>
              <w:rPr>
                <w:rFonts w:ascii="Arial" w:eastAsia="Arial" w:hAnsi="Arial" w:cs="Arial"/>
                <w:sz w:val="20"/>
                <w:szCs w:val="20"/>
              </w:rPr>
            </w:pPr>
            <w:r>
              <w:rPr>
                <w:rFonts w:ascii="Arial" w:eastAsia="Arial" w:hAnsi="Arial" w:cs="Arial"/>
                <w:sz w:val="20"/>
                <w:szCs w:val="20"/>
              </w:rPr>
              <w:t>Banco</w:t>
            </w:r>
          </w:p>
        </w:tc>
        <w:tc>
          <w:tcPr>
            <w:tcW w:w="2831" w:type="dxa"/>
            <w:gridSpan w:val="3"/>
          </w:tcPr>
          <w:p w:rsidR="00A862CD" w:rsidRDefault="00A862CD" w:rsidP="00190955">
            <w:pPr>
              <w:tabs>
                <w:tab w:val="left" w:pos="4620"/>
              </w:tabs>
              <w:ind w:left="0" w:hanging="2"/>
              <w:jc w:val="both"/>
              <w:rPr>
                <w:rFonts w:ascii="Arial" w:eastAsia="Arial" w:hAnsi="Arial" w:cs="Arial"/>
                <w:sz w:val="20"/>
                <w:szCs w:val="20"/>
              </w:rPr>
            </w:pPr>
            <w:r>
              <w:rPr>
                <w:rFonts w:ascii="Arial" w:eastAsia="Arial" w:hAnsi="Arial" w:cs="Arial"/>
                <w:sz w:val="20"/>
                <w:szCs w:val="20"/>
              </w:rPr>
              <w:t>Agência</w:t>
            </w:r>
          </w:p>
        </w:tc>
        <w:tc>
          <w:tcPr>
            <w:tcW w:w="2867" w:type="dxa"/>
          </w:tcPr>
          <w:p w:rsidR="00A862CD" w:rsidRDefault="00A862CD" w:rsidP="00190955">
            <w:pPr>
              <w:tabs>
                <w:tab w:val="left" w:pos="4620"/>
              </w:tabs>
              <w:ind w:left="0" w:hanging="2"/>
              <w:jc w:val="both"/>
              <w:rPr>
                <w:rFonts w:ascii="Arial" w:eastAsia="Arial" w:hAnsi="Arial" w:cs="Arial"/>
                <w:sz w:val="20"/>
                <w:szCs w:val="20"/>
              </w:rPr>
            </w:pPr>
            <w:r>
              <w:rPr>
                <w:rFonts w:ascii="Arial" w:eastAsia="Arial" w:hAnsi="Arial" w:cs="Arial"/>
                <w:sz w:val="20"/>
                <w:szCs w:val="20"/>
              </w:rPr>
              <w:t>Conta</w:t>
            </w:r>
          </w:p>
        </w:tc>
      </w:tr>
    </w:tbl>
    <w:p w:rsidR="00A862CD" w:rsidRDefault="00A862CD" w:rsidP="00A862CD">
      <w:pPr>
        <w:tabs>
          <w:tab w:val="left" w:pos="4620"/>
        </w:tabs>
        <w:ind w:left="0" w:hanging="2"/>
        <w:jc w:val="both"/>
        <w:rPr>
          <w:rFonts w:ascii="Arial" w:eastAsia="Arial" w:hAnsi="Arial" w:cs="Arial"/>
          <w:sz w:val="20"/>
          <w:szCs w:val="20"/>
        </w:rPr>
      </w:pPr>
    </w:p>
    <w:tbl>
      <w:tblPr>
        <w:tblW w:w="8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3259"/>
        <w:gridCol w:w="4282"/>
      </w:tblGrid>
      <w:tr w:rsidR="00A862CD" w:rsidTr="00190955">
        <w:trPr>
          <w:jc w:val="center"/>
        </w:trPr>
        <w:tc>
          <w:tcPr>
            <w:tcW w:w="8529" w:type="dxa"/>
            <w:gridSpan w:val="3"/>
            <w:shd w:val="clear" w:color="auto" w:fill="D9D9D9" w:themeFill="background1" w:themeFillShade="D9"/>
          </w:tcPr>
          <w:p w:rsidR="00A862CD" w:rsidRDefault="00A862CD" w:rsidP="00190955">
            <w:pPr>
              <w:tabs>
                <w:tab w:val="left" w:pos="4620"/>
              </w:tabs>
              <w:ind w:left="0" w:hanging="2"/>
              <w:jc w:val="center"/>
              <w:rPr>
                <w:rFonts w:ascii="Arial" w:eastAsia="Arial" w:hAnsi="Arial" w:cs="Arial"/>
                <w:sz w:val="20"/>
                <w:szCs w:val="20"/>
              </w:rPr>
            </w:pPr>
            <w:r>
              <w:rPr>
                <w:rFonts w:ascii="Arial" w:eastAsia="Arial" w:hAnsi="Arial" w:cs="Arial"/>
                <w:b/>
                <w:sz w:val="20"/>
                <w:szCs w:val="20"/>
              </w:rPr>
              <w:t>REPRESENTANTE LEGAL DA EMPRESA</w:t>
            </w:r>
          </w:p>
          <w:p w:rsidR="00A862CD" w:rsidRDefault="00A862CD" w:rsidP="00190955">
            <w:pPr>
              <w:tabs>
                <w:tab w:val="left" w:pos="4620"/>
              </w:tabs>
              <w:ind w:left="0" w:hanging="2"/>
              <w:jc w:val="center"/>
              <w:rPr>
                <w:rFonts w:ascii="Arial" w:eastAsia="Arial" w:hAnsi="Arial" w:cs="Arial"/>
                <w:sz w:val="20"/>
                <w:szCs w:val="20"/>
              </w:rPr>
            </w:pPr>
            <w:r>
              <w:rPr>
                <w:rFonts w:ascii="Arial" w:eastAsia="Arial" w:hAnsi="Arial" w:cs="Arial"/>
                <w:b/>
                <w:sz w:val="20"/>
                <w:szCs w:val="20"/>
              </w:rPr>
              <w:t>RESPONSÁVEL QUE IRÁ ASSINAR O CONTRATO (OU ATA)</w:t>
            </w:r>
          </w:p>
        </w:tc>
      </w:tr>
      <w:tr w:rsidR="00A862CD" w:rsidTr="00190955">
        <w:trPr>
          <w:jc w:val="center"/>
        </w:trPr>
        <w:tc>
          <w:tcPr>
            <w:tcW w:w="988" w:type="dxa"/>
          </w:tcPr>
          <w:p w:rsidR="00A862CD" w:rsidRDefault="00A862CD" w:rsidP="00190955">
            <w:pPr>
              <w:tabs>
                <w:tab w:val="left" w:pos="4620"/>
              </w:tabs>
              <w:ind w:left="0" w:hanging="2"/>
              <w:jc w:val="both"/>
              <w:rPr>
                <w:rFonts w:ascii="Arial" w:eastAsia="Arial" w:hAnsi="Arial" w:cs="Arial"/>
                <w:sz w:val="20"/>
                <w:szCs w:val="20"/>
              </w:rPr>
            </w:pPr>
            <w:r>
              <w:rPr>
                <w:rFonts w:ascii="Arial" w:eastAsia="Arial" w:hAnsi="Arial" w:cs="Arial"/>
                <w:sz w:val="20"/>
                <w:szCs w:val="20"/>
              </w:rPr>
              <w:t>Nome</w:t>
            </w:r>
          </w:p>
        </w:tc>
        <w:tc>
          <w:tcPr>
            <w:tcW w:w="7541" w:type="dxa"/>
            <w:gridSpan w:val="2"/>
          </w:tcPr>
          <w:p w:rsidR="00A862CD" w:rsidRDefault="00A862CD" w:rsidP="00190955">
            <w:pPr>
              <w:tabs>
                <w:tab w:val="left" w:pos="4620"/>
              </w:tabs>
              <w:ind w:left="0" w:hanging="2"/>
              <w:jc w:val="both"/>
              <w:rPr>
                <w:rFonts w:ascii="Arial" w:eastAsia="Arial" w:hAnsi="Arial" w:cs="Arial"/>
                <w:sz w:val="20"/>
                <w:szCs w:val="20"/>
              </w:rPr>
            </w:pPr>
          </w:p>
        </w:tc>
      </w:tr>
      <w:tr w:rsidR="00A862CD" w:rsidTr="00190955">
        <w:trPr>
          <w:jc w:val="center"/>
        </w:trPr>
        <w:tc>
          <w:tcPr>
            <w:tcW w:w="4247" w:type="dxa"/>
            <w:gridSpan w:val="2"/>
          </w:tcPr>
          <w:p w:rsidR="00A862CD" w:rsidRDefault="00A862CD" w:rsidP="00190955">
            <w:pPr>
              <w:tabs>
                <w:tab w:val="left" w:pos="4620"/>
              </w:tabs>
              <w:ind w:left="0" w:hanging="2"/>
              <w:jc w:val="both"/>
              <w:rPr>
                <w:rFonts w:ascii="Arial" w:eastAsia="Arial" w:hAnsi="Arial" w:cs="Arial"/>
                <w:sz w:val="20"/>
                <w:szCs w:val="20"/>
              </w:rPr>
            </w:pPr>
            <w:r>
              <w:rPr>
                <w:rFonts w:ascii="Arial" w:eastAsia="Arial" w:hAnsi="Arial" w:cs="Arial"/>
                <w:sz w:val="20"/>
                <w:szCs w:val="20"/>
              </w:rPr>
              <w:t>CPF</w:t>
            </w:r>
          </w:p>
        </w:tc>
        <w:tc>
          <w:tcPr>
            <w:tcW w:w="4282" w:type="dxa"/>
          </w:tcPr>
          <w:p w:rsidR="00A862CD" w:rsidRDefault="00A862CD" w:rsidP="00190955">
            <w:pPr>
              <w:tabs>
                <w:tab w:val="left" w:pos="4620"/>
              </w:tabs>
              <w:ind w:left="0" w:hanging="2"/>
              <w:jc w:val="both"/>
              <w:rPr>
                <w:rFonts w:ascii="Arial" w:eastAsia="Arial" w:hAnsi="Arial" w:cs="Arial"/>
                <w:sz w:val="20"/>
                <w:szCs w:val="20"/>
              </w:rPr>
            </w:pPr>
            <w:r>
              <w:rPr>
                <w:rFonts w:ascii="Arial" w:eastAsia="Arial" w:hAnsi="Arial" w:cs="Arial"/>
                <w:sz w:val="20"/>
                <w:szCs w:val="20"/>
              </w:rPr>
              <w:t>RG</w:t>
            </w:r>
          </w:p>
        </w:tc>
      </w:tr>
    </w:tbl>
    <w:p w:rsidR="00A862CD" w:rsidRDefault="00A862CD" w:rsidP="00A862CD">
      <w:pPr>
        <w:tabs>
          <w:tab w:val="left" w:pos="0"/>
          <w:tab w:val="left" w:pos="2836"/>
          <w:tab w:val="left" w:pos="4254"/>
          <w:tab w:val="left" w:pos="5672"/>
          <w:tab w:val="left" w:pos="7090"/>
          <w:tab w:val="left" w:pos="8508"/>
        </w:tabs>
        <w:spacing w:before="240" w:after="240"/>
        <w:ind w:left="0" w:hanging="2"/>
        <w:jc w:val="both"/>
        <w:rPr>
          <w:rFonts w:ascii="Arial" w:eastAsia="Arial" w:hAnsi="Arial" w:cs="Arial"/>
          <w:sz w:val="20"/>
          <w:szCs w:val="20"/>
        </w:rPr>
      </w:pPr>
      <w:r>
        <w:rPr>
          <w:rFonts w:ascii="Arial" w:eastAsia="Arial" w:hAnsi="Arial" w:cs="Arial"/>
          <w:sz w:val="20"/>
          <w:szCs w:val="20"/>
        </w:rPr>
        <w:t>Declaro que os serviços a serem fornecidos atenderão às especificações previstas e que estou ciente e concordo com todas as condições estabelecidas neste Edital.</w:t>
      </w:r>
    </w:p>
    <w:p w:rsidR="00A862CD" w:rsidRDefault="00A862CD" w:rsidP="00A862CD">
      <w:pPr>
        <w:tabs>
          <w:tab w:val="left" w:pos="0"/>
        </w:tabs>
        <w:ind w:left="0" w:hanging="2"/>
        <w:jc w:val="both"/>
        <w:rPr>
          <w:rFonts w:ascii="Arial" w:eastAsia="Arial" w:hAnsi="Arial" w:cs="Arial"/>
          <w:sz w:val="20"/>
          <w:szCs w:val="20"/>
        </w:rPr>
      </w:pPr>
      <w:r>
        <w:rPr>
          <w:rFonts w:ascii="Arial" w:eastAsia="Arial" w:hAnsi="Arial" w:cs="Arial"/>
          <w:sz w:val="20"/>
          <w:szCs w:val="20"/>
        </w:rPr>
        <w:t>Declaro expressamente estarem incluídos no preço cotado todos os impostos, taxas, seguros, bem como quaisquer outras despesas, diretas e indiretas, incidentes sobre o objeto deste certame, nada mais sendo lícito pleitear a esse título.</w:t>
      </w:r>
    </w:p>
    <w:p w:rsidR="00A862CD" w:rsidRDefault="00A862CD" w:rsidP="00A862CD">
      <w:pPr>
        <w:ind w:left="0" w:hanging="2"/>
        <w:jc w:val="both"/>
        <w:rPr>
          <w:rFonts w:ascii="Arial" w:eastAsia="Arial" w:hAnsi="Arial" w:cs="Arial"/>
          <w:sz w:val="20"/>
          <w:szCs w:val="20"/>
        </w:rPr>
      </w:pPr>
    </w:p>
    <w:p w:rsidR="00A862CD" w:rsidRDefault="00A862CD" w:rsidP="00A862CD">
      <w:pPr>
        <w:ind w:left="0" w:hanging="2"/>
        <w:jc w:val="right"/>
        <w:rPr>
          <w:rFonts w:ascii="Arial" w:eastAsia="Arial" w:hAnsi="Arial" w:cs="Arial"/>
          <w:sz w:val="20"/>
          <w:szCs w:val="20"/>
        </w:rPr>
      </w:pPr>
      <w:r>
        <w:rPr>
          <w:rFonts w:ascii="Arial" w:eastAsia="Arial" w:hAnsi="Arial" w:cs="Arial"/>
          <w:sz w:val="20"/>
          <w:szCs w:val="20"/>
        </w:rPr>
        <w:t xml:space="preserve">Cidade, __ de ________ </w:t>
      </w:r>
      <w:proofErr w:type="spellStart"/>
      <w:r>
        <w:rPr>
          <w:rFonts w:ascii="Arial" w:eastAsia="Arial" w:hAnsi="Arial" w:cs="Arial"/>
          <w:sz w:val="20"/>
          <w:szCs w:val="20"/>
        </w:rPr>
        <w:t>de</w:t>
      </w:r>
      <w:proofErr w:type="spellEnd"/>
      <w:r>
        <w:rPr>
          <w:rFonts w:ascii="Arial" w:eastAsia="Arial" w:hAnsi="Arial" w:cs="Arial"/>
          <w:sz w:val="20"/>
          <w:szCs w:val="20"/>
        </w:rPr>
        <w:t xml:space="preserve"> 20___.</w:t>
      </w:r>
    </w:p>
    <w:p w:rsidR="00A862CD" w:rsidRDefault="00A862CD" w:rsidP="00A862CD">
      <w:pPr>
        <w:ind w:left="0" w:hanging="2"/>
        <w:jc w:val="center"/>
        <w:rPr>
          <w:rFonts w:ascii="Arial" w:eastAsia="Arial" w:hAnsi="Arial" w:cs="Arial"/>
          <w:sz w:val="20"/>
          <w:szCs w:val="20"/>
        </w:rPr>
      </w:pPr>
    </w:p>
    <w:p w:rsidR="00A862CD" w:rsidRDefault="00A862CD" w:rsidP="00A862CD">
      <w:pPr>
        <w:ind w:left="0" w:hanging="2"/>
        <w:jc w:val="center"/>
        <w:rPr>
          <w:rFonts w:ascii="Arial" w:eastAsia="Arial" w:hAnsi="Arial" w:cs="Arial"/>
          <w:sz w:val="20"/>
          <w:szCs w:val="20"/>
        </w:rPr>
      </w:pPr>
      <w:r>
        <w:rPr>
          <w:rFonts w:ascii="Arial" w:eastAsia="Arial" w:hAnsi="Arial" w:cs="Arial"/>
          <w:sz w:val="20"/>
          <w:szCs w:val="20"/>
        </w:rPr>
        <w:t>________________________________</w:t>
      </w:r>
    </w:p>
    <w:p w:rsidR="00A862CD" w:rsidRDefault="00A862CD" w:rsidP="00A862CD">
      <w:pPr>
        <w:ind w:left="0" w:hanging="2"/>
        <w:jc w:val="center"/>
        <w:rPr>
          <w:rFonts w:ascii="Arial" w:eastAsia="Arial" w:hAnsi="Arial" w:cs="Arial"/>
          <w:sz w:val="20"/>
          <w:szCs w:val="20"/>
        </w:rPr>
      </w:pPr>
      <w:r>
        <w:rPr>
          <w:rFonts w:ascii="Arial" w:eastAsia="Arial" w:hAnsi="Arial" w:cs="Arial"/>
          <w:sz w:val="20"/>
          <w:szCs w:val="20"/>
        </w:rPr>
        <w:t>Assinatura do representante legal</w:t>
      </w:r>
    </w:p>
    <w:p w:rsidR="00A862CD" w:rsidRDefault="00A862CD">
      <w:pPr>
        <w:ind w:left="0" w:hanging="2"/>
        <w:jc w:val="both"/>
        <w:rPr>
          <w:rFonts w:ascii="Tahoma" w:eastAsia="Tahoma" w:hAnsi="Tahoma" w:cs="Tahoma"/>
          <w:sz w:val="22"/>
          <w:szCs w:val="22"/>
        </w:rPr>
      </w:pPr>
    </w:p>
    <w:p w:rsidR="00A862CD" w:rsidRDefault="00A862CD">
      <w:pPr>
        <w:ind w:left="0" w:hanging="2"/>
        <w:jc w:val="both"/>
        <w:rPr>
          <w:rFonts w:ascii="Tahoma" w:eastAsia="Tahoma" w:hAnsi="Tahoma" w:cs="Tahoma"/>
          <w:sz w:val="22"/>
          <w:szCs w:val="22"/>
        </w:rPr>
      </w:pPr>
    </w:p>
    <w:p w:rsidR="00A862CD" w:rsidRDefault="00A862CD">
      <w:pPr>
        <w:ind w:left="0" w:hanging="2"/>
        <w:jc w:val="both"/>
        <w:rPr>
          <w:rFonts w:ascii="Tahoma" w:eastAsia="Tahoma" w:hAnsi="Tahoma" w:cs="Tahoma"/>
          <w:sz w:val="22"/>
          <w:szCs w:val="22"/>
        </w:rPr>
      </w:pPr>
    </w:p>
    <w:p w:rsidR="00A862CD" w:rsidRDefault="00A862CD">
      <w:pPr>
        <w:ind w:left="0" w:hanging="2"/>
        <w:jc w:val="both"/>
        <w:rPr>
          <w:rFonts w:ascii="Tahoma" w:eastAsia="Tahoma" w:hAnsi="Tahoma" w:cs="Tahoma"/>
          <w:sz w:val="22"/>
          <w:szCs w:val="22"/>
        </w:rPr>
      </w:pPr>
    </w:p>
    <w:p w:rsidR="008402E1" w:rsidRDefault="00117061" w:rsidP="00680714">
      <w:pPr>
        <w:numPr>
          <w:ilvl w:val="0"/>
          <w:numId w:val="8"/>
        </w:numPr>
        <w:pBdr>
          <w:top w:val="single" w:sz="4" w:space="1" w:color="000000"/>
          <w:left w:val="single" w:sz="4" w:space="21" w:color="000000"/>
          <w:bottom w:val="single" w:sz="4" w:space="1" w:color="000000"/>
          <w:right w:val="single" w:sz="4" w:space="4" w:color="000000"/>
        </w:pBdr>
        <w:tabs>
          <w:tab w:val="left" w:pos="142"/>
          <w:tab w:val="left" w:pos="284"/>
          <w:tab w:val="left" w:pos="567"/>
        </w:tabs>
        <w:ind w:leftChars="176" w:left="424" w:hanging="2"/>
        <w:jc w:val="center"/>
        <w:rPr>
          <w:rFonts w:ascii="Tahoma" w:eastAsia="Tahoma" w:hAnsi="Tahoma" w:cs="Tahoma"/>
          <w:sz w:val="22"/>
          <w:szCs w:val="22"/>
        </w:rPr>
      </w:pPr>
      <w:r>
        <w:rPr>
          <w:rFonts w:ascii="Tahoma" w:eastAsia="Tahoma" w:hAnsi="Tahoma" w:cs="Tahoma"/>
          <w:b/>
          <w:sz w:val="22"/>
          <w:szCs w:val="22"/>
        </w:rPr>
        <w:t>ANEXO III – DECLARAÇÃO ESPECIAL</w:t>
      </w:r>
    </w:p>
    <w:p w:rsidR="008402E1" w:rsidRDefault="00117061">
      <w:pPr>
        <w:numPr>
          <w:ilvl w:val="0"/>
          <w:numId w:val="8"/>
        </w:numPr>
        <w:tabs>
          <w:tab w:val="left" w:pos="142"/>
          <w:tab w:val="left" w:pos="284"/>
          <w:tab w:val="left" w:pos="567"/>
        </w:tabs>
        <w:ind w:left="0" w:hanging="2"/>
        <w:jc w:val="center"/>
        <w:rPr>
          <w:rFonts w:ascii="Tahoma" w:eastAsia="Tahoma" w:hAnsi="Tahoma" w:cs="Tahoma"/>
          <w:sz w:val="22"/>
          <w:szCs w:val="22"/>
        </w:rPr>
      </w:pPr>
      <w:r>
        <w:rPr>
          <w:rFonts w:ascii="Tahoma" w:eastAsia="Tahoma" w:hAnsi="Tahoma" w:cs="Tahoma"/>
          <w:b/>
          <w:sz w:val="22"/>
          <w:szCs w:val="22"/>
        </w:rPr>
        <w:t xml:space="preserve">PREGÃO ELETRÔNICO Nº </w:t>
      </w:r>
      <w:r w:rsidR="00680714">
        <w:rPr>
          <w:rFonts w:ascii="Tahoma" w:eastAsia="Tahoma" w:hAnsi="Tahoma" w:cs="Tahoma"/>
          <w:b/>
          <w:sz w:val="22"/>
          <w:szCs w:val="22"/>
        </w:rPr>
        <w:t>0002</w:t>
      </w:r>
      <w:r w:rsidRPr="00680714">
        <w:rPr>
          <w:rFonts w:ascii="Tahoma" w:eastAsia="Tahoma" w:hAnsi="Tahoma" w:cs="Tahoma"/>
          <w:b/>
          <w:sz w:val="22"/>
          <w:szCs w:val="22"/>
        </w:rPr>
        <w:t>/202</w:t>
      </w:r>
      <w:r w:rsidR="00A862CD" w:rsidRPr="00680714">
        <w:rPr>
          <w:rFonts w:ascii="Tahoma" w:eastAsia="Tahoma" w:hAnsi="Tahoma" w:cs="Tahoma"/>
          <w:b/>
          <w:sz w:val="22"/>
          <w:szCs w:val="22"/>
        </w:rPr>
        <w:t>1</w:t>
      </w:r>
      <w:r w:rsidRPr="00680714">
        <w:rPr>
          <w:rFonts w:ascii="Tahoma" w:eastAsia="Tahoma" w:hAnsi="Tahoma" w:cs="Tahoma"/>
          <w:b/>
          <w:sz w:val="22"/>
          <w:szCs w:val="22"/>
        </w:rPr>
        <w:t>/SESI/SC</w:t>
      </w:r>
    </w:p>
    <w:p w:rsidR="008402E1" w:rsidRDefault="008402E1">
      <w:pPr>
        <w:keepNext/>
        <w:ind w:left="0" w:hanging="2"/>
        <w:jc w:val="both"/>
        <w:rPr>
          <w:rFonts w:ascii="Arial" w:eastAsia="Arial" w:hAnsi="Arial" w:cs="Arial"/>
          <w:sz w:val="22"/>
          <w:szCs w:val="22"/>
        </w:rPr>
      </w:pPr>
    </w:p>
    <w:p w:rsidR="008402E1" w:rsidRDefault="00117061">
      <w:pPr>
        <w:keepNext/>
        <w:ind w:left="0" w:hanging="2"/>
        <w:jc w:val="both"/>
        <w:rPr>
          <w:rFonts w:ascii="Arial" w:eastAsia="Arial" w:hAnsi="Arial" w:cs="Arial"/>
          <w:sz w:val="22"/>
          <w:szCs w:val="22"/>
        </w:rPr>
      </w:pPr>
      <w:r>
        <w:rPr>
          <w:rFonts w:ascii="Arial" w:eastAsia="Arial" w:hAnsi="Arial" w:cs="Arial"/>
          <w:sz w:val="22"/>
          <w:szCs w:val="22"/>
        </w:rPr>
        <w:t>A empresa ____________________________, inscrita no CNPJ sob o n° ___________, por meio de seu representante legal (</w:t>
      </w:r>
      <w:proofErr w:type="gramStart"/>
      <w:r>
        <w:rPr>
          <w:rFonts w:ascii="Arial" w:eastAsia="Arial" w:hAnsi="Arial" w:cs="Arial"/>
          <w:sz w:val="22"/>
          <w:szCs w:val="22"/>
        </w:rPr>
        <w:t>nome)_</w:t>
      </w:r>
      <w:proofErr w:type="gramEnd"/>
      <w:r>
        <w:rPr>
          <w:rFonts w:ascii="Arial" w:eastAsia="Arial" w:hAnsi="Arial" w:cs="Arial"/>
          <w:sz w:val="22"/>
          <w:szCs w:val="22"/>
        </w:rPr>
        <w:t>_________________, portador da cédula de identidade nº_____________, expedida pelo______________, inscrito (a) no CPF sob nº__________________, DECLARA, sob as penalidades da Lei, para fins do processo de licitação acima referido:</w:t>
      </w:r>
    </w:p>
    <w:p w:rsidR="008402E1" w:rsidRDefault="008402E1">
      <w:pPr>
        <w:keepNext/>
        <w:ind w:left="0" w:hanging="2"/>
        <w:jc w:val="both"/>
        <w:rPr>
          <w:rFonts w:ascii="Arial" w:eastAsia="Arial" w:hAnsi="Arial" w:cs="Arial"/>
          <w:sz w:val="22"/>
          <w:szCs w:val="22"/>
        </w:rPr>
      </w:pPr>
    </w:p>
    <w:p w:rsidR="008402E1" w:rsidRDefault="00117061">
      <w:pPr>
        <w:keepNext/>
        <w:numPr>
          <w:ilvl w:val="0"/>
          <w:numId w:val="3"/>
        </w:numPr>
        <w:tabs>
          <w:tab w:val="left" w:pos="284"/>
        </w:tabs>
        <w:ind w:left="0" w:hanging="2"/>
        <w:jc w:val="both"/>
        <w:rPr>
          <w:rFonts w:ascii="Arial" w:eastAsia="Arial" w:hAnsi="Arial" w:cs="Arial"/>
          <w:sz w:val="22"/>
          <w:szCs w:val="22"/>
        </w:rPr>
      </w:pPr>
      <w:proofErr w:type="gramStart"/>
      <w:r>
        <w:rPr>
          <w:rFonts w:ascii="Arial" w:eastAsia="Arial" w:hAnsi="Arial" w:cs="Arial"/>
          <w:sz w:val="22"/>
          <w:szCs w:val="22"/>
        </w:rPr>
        <w:t>que</w:t>
      </w:r>
      <w:proofErr w:type="gramEnd"/>
      <w:r>
        <w:rPr>
          <w:rFonts w:ascii="Arial" w:eastAsia="Arial" w:hAnsi="Arial" w:cs="Arial"/>
          <w:sz w:val="22"/>
          <w:szCs w:val="22"/>
        </w:rPr>
        <w:t xml:space="preserve"> recebeu e estudou todos os documentos inerentes a presente licitação e tomou conhecimento integral do teor do Edital da licitação supracitada, sujeitando-se às disposições nele contidas;</w:t>
      </w:r>
    </w:p>
    <w:p w:rsidR="008402E1" w:rsidRDefault="00117061">
      <w:pPr>
        <w:keepNext/>
        <w:numPr>
          <w:ilvl w:val="0"/>
          <w:numId w:val="3"/>
        </w:numPr>
        <w:tabs>
          <w:tab w:val="left" w:pos="284"/>
        </w:tabs>
        <w:ind w:left="0" w:hanging="2"/>
        <w:jc w:val="both"/>
        <w:rPr>
          <w:rFonts w:ascii="Arial" w:eastAsia="Arial" w:hAnsi="Arial" w:cs="Arial"/>
          <w:sz w:val="22"/>
          <w:szCs w:val="22"/>
        </w:rPr>
      </w:pPr>
      <w:proofErr w:type="gramStart"/>
      <w:r>
        <w:rPr>
          <w:rFonts w:ascii="Arial" w:eastAsia="Arial" w:hAnsi="Arial" w:cs="Arial"/>
          <w:sz w:val="22"/>
          <w:szCs w:val="22"/>
        </w:rPr>
        <w:t>que</w:t>
      </w:r>
      <w:proofErr w:type="gramEnd"/>
      <w:r>
        <w:rPr>
          <w:rFonts w:ascii="Arial" w:eastAsia="Arial" w:hAnsi="Arial" w:cs="Arial"/>
          <w:sz w:val="22"/>
          <w:szCs w:val="22"/>
        </w:rPr>
        <w:t xml:space="preserve"> não emprega menor de 18 (dezoito) anos em trabalho noturno, perigoso ou insalubre e que não emprega menor de 16 (dezesseis) anos, salvo na condição de aprendiz, a partir de 14 (quatorze) anos;</w:t>
      </w:r>
    </w:p>
    <w:p w:rsidR="008402E1" w:rsidRDefault="00117061">
      <w:pPr>
        <w:keepNext/>
        <w:numPr>
          <w:ilvl w:val="0"/>
          <w:numId w:val="3"/>
        </w:numPr>
        <w:tabs>
          <w:tab w:val="left" w:pos="284"/>
        </w:tabs>
        <w:ind w:left="0" w:hanging="2"/>
        <w:jc w:val="both"/>
        <w:rPr>
          <w:rFonts w:ascii="Arial" w:eastAsia="Arial" w:hAnsi="Arial" w:cs="Arial"/>
          <w:sz w:val="22"/>
          <w:szCs w:val="22"/>
        </w:rPr>
      </w:pPr>
      <w:proofErr w:type="gramStart"/>
      <w:r>
        <w:rPr>
          <w:rFonts w:ascii="Arial" w:eastAsia="Arial" w:hAnsi="Arial" w:cs="Arial"/>
          <w:sz w:val="22"/>
          <w:szCs w:val="22"/>
        </w:rPr>
        <w:t>que</w:t>
      </w:r>
      <w:proofErr w:type="gramEnd"/>
      <w:r>
        <w:rPr>
          <w:rFonts w:ascii="Arial" w:eastAsia="Arial" w:hAnsi="Arial" w:cs="Arial"/>
          <w:sz w:val="22"/>
          <w:szCs w:val="22"/>
        </w:rPr>
        <w:t xml:space="preserve"> respeita os direitos sociais dos trabalhadores preceituados na Constituição Federal e na Consolidação da Leis Trabalhistas, no que tange a não utilização e/ou a utilização dentro dos parâmetros estabelecidos em Lei, de trabalhos forçados, discriminatórios, </w:t>
      </w:r>
      <w:proofErr w:type="spellStart"/>
      <w:r>
        <w:rPr>
          <w:rFonts w:ascii="Arial" w:eastAsia="Arial" w:hAnsi="Arial" w:cs="Arial"/>
          <w:sz w:val="22"/>
          <w:szCs w:val="22"/>
        </w:rPr>
        <w:t>periculosos</w:t>
      </w:r>
      <w:proofErr w:type="spellEnd"/>
      <w:r>
        <w:rPr>
          <w:rFonts w:ascii="Arial" w:eastAsia="Arial" w:hAnsi="Arial" w:cs="Arial"/>
          <w:sz w:val="22"/>
          <w:szCs w:val="22"/>
        </w:rPr>
        <w:t>, insalubres e penosos;</w:t>
      </w:r>
    </w:p>
    <w:p w:rsidR="008402E1" w:rsidRDefault="00117061">
      <w:pPr>
        <w:keepNext/>
        <w:numPr>
          <w:ilvl w:val="0"/>
          <w:numId w:val="3"/>
        </w:numPr>
        <w:tabs>
          <w:tab w:val="left" w:pos="284"/>
        </w:tabs>
        <w:ind w:left="0" w:hanging="2"/>
        <w:jc w:val="both"/>
        <w:rPr>
          <w:rFonts w:ascii="Arial" w:eastAsia="Arial" w:hAnsi="Arial" w:cs="Arial"/>
          <w:sz w:val="22"/>
          <w:szCs w:val="22"/>
        </w:rPr>
      </w:pPr>
      <w:proofErr w:type="gramStart"/>
      <w:r>
        <w:rPr>
          <w:rFonts w:ascii="Arial" w:eastAsia="Arial" w:hAnsi="Arial" w:cs="Arial"/>
          <w:sz w:val="22"/>
          <w:szCs w:val="22"/>
        </w:rPr>
        <w:t>que</w:t>
      </w:r>
      <w:proofErr w:type="gramEnd"/>
      <w:r>
        <w:rPr>
          <w:rFonts w:ascii="Arial" w:eastAsia="Arial" w:hAnsi="Arial" w:cs="Arial"/>
          <w:sz w:val="22"/>
          <w:szCs w:val="22"/>
        </w:rPr>
        <w:t xml:space="preserve"> não foi declarada inidônea para licitar ou contratar com a FIESC e suas Entidades (SENAI, SESI e IEL), bem como comunicará qualquer fato ou evento superveniente quanto à habilitação ao certame supra, especificamente à qualificação técnica, regularidade fiscal, capacidade jurídica e situação econômico-financeira;</w:t>
      </w:r>
    </w:p>
    <w:p w:rsidR="008402E1" w:rsidRDefault="00117061">
      <w:pPr>
        <w:keepNext/>
        <w:numPr>
          <w:ilvl w:val="0"/>
          <w:numId w:val="3"/>
        </w:numPr>
        <w:tabs>
          <w:tab w:val="left" w:pos="284"/>
        </w:tabs>
        <w:ind w:left="0" w:hanging="2"/>
        <w:jc w:val="both"/>
        <w:rPr>
          <w:rFonts w:ascii="Arial" w:eastAsia="Arial" w:hAnsi="Arial" w:cs="Arial"/>
          <w:sz w:val="22"/>
          <w:szCs w:val="22"/>
        </w:rPr>
      </w:pPr>
      <w:proofErr w:type="gramStart"/>
      <w:r>
        <w:rPr>
          <w:rFonts w:ascii="Arial" w:eastAsia="Arial" w:hAnsi="Arial" w:cs="Arial"/>
          <w:sz w:val="22"/>
          <w:szCs w:val="22"/>
        </w:rPr>
        <w:t>que</w:t>
      </w:r>
      <w:proofErr w:type="gramEnd"/>
      <w:r>
        <w:rPr>
          <w:rFonts w:ascii="Arial" w:eastAsia="Arial" w:hAnsi="Arial" w:cs="Arial"/>
          <w:sz w:val="22"/>
          <w:szCs w:val="22"/>
        </w:rPr>
        <w:t xml:space="preserve"> vencedor em licitação anterior não esteja em atraso na entrega, total ou parcial, do objeto que lhe foi adjudicado e no caso de contratada, nos últimos dois anos, cumpriu devidamente o contrato </w:t>
      </w:r>
    </w:p>
    <w:p w:rsidR="008402E1" w:rsidRDefault="00117061">
      <w:pPr>
        <w:keepNext/>
        <w:numPr>
          <w:ilvl w:val="0"/>
          <w:numId w:val="3"/>
        </w:numPr>
        <w:tabs>
          <w:tab w:val="left" w:pos="284"/>
        </w:tabs>
        <w:ind w:left="0" w:hanging="2"/>
        <w:jc w:val="both"/>
        <w:rPr>
          <w:rFonts w:ascii="Arial" w:eastAsia="Arial" w:hAnsi="Arial" w:cs="Arial"/>
          <w:sz w:val="22"/>
          <w:szCs w:val="22"/>
        </w:rPr>
      </w:pPr>
      <w:proofErr w:type="gramStart"/>
      <w:r>
        <w:rPr>
          <w:rFonts w:ascii="Arial" w:eastAsia="Arial" w:hAnsi="Arial" w:cs="Arial"/>
          <w:sz w:val="22"/>
          <w:szCs w:val="22"/>
        </w:rPr>
        <w:t>que</w:t>
      </w:r>
      <w:proofErr w:type="gramEnd"/>
      <w:r>
        <w:rPr>
          <w:rFonts w:ascii="Arial" w:eastAsia="Arial" w:hAnsi="Arial" w:cs="Arial"/>
          <w:sz w:val="22"/>
          <w:szCs w:val="22"/>
        </w:rPr>
        <w:t xml:space="preserve"> na composição societária não existe participação de dirigentes ou empregados da(s)  Entidade(s) Licitante(s);</w:t>
      </w:r>
    </w:p>
    <w:p w:rsidR="008402E1" w:rsidRDefault="00117061">
      <w:pPr>
        <w:keepNext/>
        <w:numPr>
          <w:ilvl w:val="0"/>
          <w:numId w:val="3"/>
        </w:numPr>
        <w:tabs>
          <w:tab w:val="left" w:pos="284"/>
        </w:tabs>
        <w:ind w:left="0" w:hanging="2"/>
        <w:jc w:val="both"/>
        <w:rPr>
          <w:rFonts w:ascii="Arial" w:eastAsia="Arial" w:hAnsi="Arial" w:cs="Arial"/>
          <w:sz w:val="22"/>
          <w:szCs w:val="22"/>
        </w:rPr>
      </w:pPr>
      <w:proofErr w:type="gramStart"/>
      <w:r>
        <w:rPr>
          <w:rFonts w:ascii="Arial" w:eastAsia="Arial" w:hAnsi="Arial" w:cs="Arial"/>
          <w:sz w:val="22"/>
          <w:szCs w:val="22"/>
        </w:rPr>
        <w:t>que</w:t>
      </w:r>
      <w:proofErr w:type="gramEnd"/>
      <w:r>
        <w:rPr>
          <w:rFonts w:ascii="Arial" w:eastAsia="Arial" w:hAnsi="Arial" w:cs="Arial"/>
          <w:sz w:val="22"/>
          <w:szCs w:val="22"/>
        </w:rPr>
        <w:t xml:space="preserve"> não está sob decretação de falência, dissolução ou liquidação;</w:t>
      </w:r>
    </w:p>
    <w:p w:rsidR="008402E1" w:rsidRDefault="00117061">
      <w:pPr>
        <w:keepNext/>
        <w:numPr>
          <w:ilvl w:val="0"/>
          <w:numId w:val="3"/>
        </w:numPr>
        <w:tabs>
          <w:tab w:val="left" w:pos="284"/>
        </w:tabs>
        <w:ind w:left="0" w:hanging="2"/>
        <w:jc w:val="both"/>
        <w:rPr>
          <w:rFonts w:ascii="Arial" w:eastAsia="Arial" w:hAnsi="Arial" w:cs="Arial"/>
          <w:sz w:val="22"/>
          <w:szCs w:val="22"/>
        </w:rPr>
      </w:pPr>
      <w:proofErr w:type="gramStart"/>
      <w:r>
        <w:rPr>
          <w:rFonts w:ascii="Arial" w:eastAsia="Arial" w:hAnsi="Arial" w:cs="Arial"/>
          <w:sz w:val="22"/>
          <w:szCs w:val="22"/>
        </w:rPr>
        <w:t>que</w:t>
      </w:r>
      <w:proofErr w:type="gramEnd"/>
      <w:r>
        <w:rPr>
          <w:rFonts w:ascii="Arial" w:eastAsia="Arial" w:hAnsi="Arial" w:cs="Arial"/>
          <w:sz w:val="22"/>
          <w:szCs w:val="22"/>
        </w:rPr>
        <w:t xml:space="preserve"> não é estrangeiro e está legalmente estabelecido no Brasil;</w:t>
      </w:r>
    </w:p>
    <w:p w:rsidR="008402E1" w:rsidRDefault="00117061">
      <w:pPr>
        <w:keepNext/>
        <w:numPr>
          <w:ilvl w:val="0"/>
          <w:numId w:val="3"/>
        </w:numPr>
        <w:tabs>
          <w:tab w:val="left" w:pos="284"/>
        </w:tabs>
        <w:ind w:left="0" w:hanging="2"/>
        <w:jc w:val="both"/>
        <w:rPr>
          <w:rFonts w:ascii="Arial" w:eastAsia="Arial" w:hAnsi="Arial" w:cs="Arial"/>
          <w:sz w:val="22"/>
          <w:szCs w:val="22"/>
        </w:rPr>
      </w:pPr>
      <w:proofErr w:type="gramStart"/>
      <w:r>
        <w:rPr>
          <w:rFonts w:ascii="Arial" w:eastAsia="Arial" w:hAnsi="Arial" w:cs="Arial"/>
          <w:sz w:val="22"/>
          <w:szCs w:val="22"/>
        </w:rPr>
        <w:t>que</w:t>
      </w:r>
      <w:proofErr w:type="gramEnd"/>
      <w:r>
        <w:rPr>
          <w:rFonts w:ascii="Arial" w:eastAsia="Arial" w:hAnsi="Arial" w:cs="Arial"/>
          <w:sz w:val="22"/>
          <w:szCs w:val="22"/>
        </w:rPr>
        <w:t xml:space="preserve"> não está inscrito no Cadastro Nacional das Empresas Inidôneas e Suspensas (CEIS);</w:t>
      </w:r>
    </w:p>
    <w:p w:rsidR="008402E1" w:rsidRDefault="00117061">
      <w:pPr>
        <w:keepNext/>
        <w:numPr>
          <w:ilvl w:val="0"/>
          <w:numId w:val="3"/>
        </w:numPr>
        <w:tabs>
          <w:tab w:val="left" w:pos="284"/>
        </w:tabs>
        <w:ind w:left="0" w:hanging="2"/>
        <w:jc w:val="both"/>
        <w:rPr>
          <w:rFonts w:ascii="Arial" w:eastAsia="Arial" w:hAnsi="Arial" w:cs="Arial"/>
          <w:sz w:val="22"/>
          <w:szCs w:val="22"/>
        </w:rPr>
      </w:pPr>
      <w:proofErr w:type="gramStart"/>
      <w:r>
        <w:rPr>
          <w:rFonts w:ascii="Arial" w:eastAsia="Arial" w:hAnsi="Arial" w:cs="Arial"/>
          <w:sz w:val="22"/>
          <w:szCs w:val="22"/>
        </w:rPr>
        <w:t>que</w:t>
      </w:r>
      <w:proofErr w:type="gramEnd"/>
      <w:r>
        <w:rPr>
          <w:rFonts w:ascii="Arial" w:eastAsia="Arial" w:hAnsi="Arial" w:cs="Arial"/>
          <w:sz w:val="22"/>
          <w:szCs w:val="22"/>
        </w:rPr>
        <w:t xml:space="preserve"> o Ato Constitutivo apresentado é o vigente;</w:t>
      </w:r>
    </w:p>
    <w:p w:rsidR="008402E1" w:rsidRDefault="00117061">
      <w:pPr>
        <w:keepNext/>
        <w:numPr>
          <w:ilvl w:val="0"/>
          <w:numId w:val="3"/>
        </w:numPr>
        <w:tabs>
          <w:tab w:val="left" w:pos="284"/>
        </w:tabs>
        <w:ind w:left="0" w:hanging="2"/>
        <w:jc w:val="both"/>
        <w:rPr>
          <w:rFonts w:ascii="Arial" w:eastAsia="Arial" w:hAnsi="Arial" w:cs="Arial"/>
          <w:sz w:val="22"/>
          <w:szCs w:val="22"/>
        </w:rPr>
      </w:pPr>
      <w:proofErr w:type="gramStart"/>
      <w:r>
        <w:rPr>
          <w:rFonts w:ascii="Arial" w:eastAsia="Arial" w:hAnsi="Arial" w:cs="Arial"/>
          <w:sz w:val="22"/>
          <w:szCs w:val="22"/>
        </w:rPr>
        <w:t>que</w:t>
      </w:r>
      <w:proofErr w:type="gramEnd"/>
      <w:r>
        <w:rPr>
          <w:rFonts w:ascii="Arial" w:eastAsia="Arial" w:hAnsi="Arial" w:cs="Arial"/>
          <w:sz w:val="22"/>
          <w:szCs w:val="22"/>
        </w:rPr>
        <w:t xml:space="preserve"> concorda e submete-se a todas e cada uma das condições impostas pelo referido Edital.</w:t>
      </w:r>
    </w:p>
    <w:p w:rsidR="008402E1" w:rsidRDefault="00117061">
      <w:pPr>
        <w:keepNext/>
        <w:numPr>
          <w:ilvl w:val="0"/>
          <w:numId w:val="3"/>
        </w:numPr>
        <w:tabs>
          <w:tab w:val="left" w:pos="284"/>
        </w:tabs>
        <w:ind w:left="0" w:hanging="2"/>
        <w:jc w:val="both"/>
        <w:rPr>
          <w:rFonts w:ascii="Arial" w:eastAsia="Arial" w:hAnsi="Arial" w:cs="Arial"/>
          <w:sz w:val="22"/>
          <w:szCs w:val="22"/>
        </w:rPr>
      </w:pPr>
      <w:bookmarkStart w:id="2" w:name="_heading=h.30j0zll" w:colFirst="0" w:colLast="0"/>
      <w:bookmarkEnd w:id="2"/>
      <w:proofErr w:type="gramStart"/>
      <w:r>
        <w:rPr>
          <w:rFonts w:ascii="Arial" w:eastAsia="Arial" w:hAnsi="Arial" w:cs="Arial"/>
          <w:sz w:val="22"/>
          <w:szCs w:val="22"/>
        </w:rPr>
        <w:t>que</w:t>
      </w:r>
      <w:proofErr w:type="gramEnd"/>
      <w:r>
        <w:rPr>
          <w:rFonts w:ascii="Arial" w:eastAsia="Arial" w:hAnsi="Arial" w:cs="Arial"/>
          <w:sz w:val="22"/>
          <w:szCs w:val="22"/>
        </w:rPr>
        <w:t xml:space="preserve"> está ciente e concorda que os contratos firmados a partir do resultado deste certame e seus eventuais aditamentos somente serão formalizados em via digital sendo que suas assinaturas acontecerão de forma eletrônica por meio de ferramenta indicada pela(s) Entidade(s) Licitante(s).</w:t>
      </w:r>
    </w:p>
    <w:p w:rsidR="008402E1" w:rsidRDefault="00117061">
      <w:pPr>
        <w:keepNext/>
        <w:numPr>
          <w:ilvl w:val="0"/>
          <w:numId w:val="3"/>
        </w:numPr>
        <w:tabs>
          <w:tab w:val="left" w:pos="284"/>
        </w:tabs>
        <w:ind w:left="0" w:hanging="2"/>
        <w:jc w:val="both"/>
        <w:rPr>
          <w:rFonts w:ascii="Arial" w:eastAsia="Arial" w:hAnsi="Arial" w:cs="Arial"/>
          <w:sz w:val="22"/>
          <w:szCs w:val="22"/>
        </w:rPr>
      </w:pPr>
      <w:proofErr w:type="gramStart"/>
      <w:r>
        <w:rPr>
          <w:rFonts w:ascii="Arial" w:eastAsia="Arial" w:hAnsi="Arial" w:cs="Arial"/>
          <w:sz w:val="22"/>
          <w:szCs w:val="22"/>
        </w:rPr>
        <w:t>que</w:t>
      </w:r>
      <w:proofErr w:type="gramEnd"/>
      <w:r>
        <w:rPr>
          <w:rFonts w:ascii="Arial" w:eastAsia="Arial" w:hAnsi="Arial" w:cs="Arial"/>
          <w:sz w:val="22"/>
          <w:szCs w:val="22"/>
        </w:rPr>
        <w:t xml:space="preserve"> está ciente e concorda com a política de segurança da informação para fornecedores, conforme documento disposto no portal de compras da FIESC, seção normas e instruções.</w:t>
      </w:r>
    </w:p>
    <w:p w:rsidR="008402E1" w:rsidRDefault="00117061">
      <w:pPr>
        <w:keepNext/>
        <w:numPr>
          <w:ilvl w:val="0"/>
          <w:numId w:val="3"/>
        </w:numPr>
        <w:tabs>
          <w:tab w:val="left" w:pos="284"/>
        </w:tabs>
        <w:ind w:left="0" w:hanging="2"/>
        <w:jc w:val="both"/>
        <w:rPr>
          <w:rFonts w:ascii="Arial" w:eastAsia="Arial" w:hAnsi="Arial" w:cs="Arial"/>
          <w:sz w:val="22"/>
          <w:szCs w:val="22"/>
        </w:rPr>
      </w:pPr>
      <w:proofErr w:type="gramStart"/>
      <w:r>
        <w:rPr>
          <w:rFonts w:ascii="Arial" w:eastAsia="Arial" w:hAnsi="Arial" w:cs="Arial"/>
          <w:sz w:val="22"/>
          <w:szCs w:val="22"/>
        </w:rPr>
        <w:t>que</w:t>
      </w:r>
      <w:proofErr w:type="gramEnd"/>
      <w:r>
        <w:rPr>
          <w:rFonts w:ascii="Arial" w:eastAsia="Arial" w:hAnsi="Arial" w:cs="Arial"/>
          <w:sz w:val="22"/>
          <w:szCs w:val="22"/>
        </w:rPr>
        <w:t xml:space="preserve"> não tem participação de </w:t>
      </w:r>
      <w:proofErr w:type="spellStart"/>
      <w:r>
        <w:rPr>
          <w:rFonts w:ascii="Arial" w:eastAsia="Arial" w:hAnsi="Arial" w:cs="Arial"/>
          <w:sz w:val="22"/>
          <w:szCs w:val="22"/>
        </w:rPr>
        <w:t>ex-empregado</w:t>
      </w:r>
      <w:proofErr w:type="spellEnd"/>
      <w:r>
        <w:rPr>
          <w:rFonts w:ascii="Arial" w:eastAsia="Arial" w:hAnsi="Arial" w:cs="Arial"/>
          <w:sz w:val="22"/>
          <w:szCs w:val="22"/>
        </w:rPr>
        <w:t xml:space="preserve"> da FIESC e suas Entidades, cujo lapso temporal entre seus desligamentos e a data de apresentação da proposta seja igual ou inferior a 18 (dezoito) meses.</w:t>
      </w:r>
    </w:p>
    <w:p w:rsidR="008402E1" w:rsidRDefault="008402E1">
      <w:pPr>
        <w:keepNext/>
        <w:ind w:left="0" w:hanging="2"/>
        <w:jc w:val="center"/>
        <w:rPr>
          <w:rFonts w:ascii="Arial" w:eastAsia="Arial" w:hAnsi="Arial" w:cs="Arial"/>
          <w:sz w:val="22"/>
          <w:szCs w:val="22"/>
        </w:rPr>
      </w:pPr>
    </w:p>
    <w:p w:rsidR="008402E1" w:rsidRDefault="00117061">
      <w:pPr>
        <w:keepNext/>
        <w:ind w:left="0" w:hanging="2"/>
        <w:jc w:val="center"/>
        <w:rPr>
          <w:rFonts w:ascii="Arial" w:eastAsia="Arial" w:hAnsi="Arial" w:cs="Arial"/>
          <w:sz w:val="22"/>
          <w:szCs w:val="22"/>
        </w:rPr>
      </w:pPr>
      <w:r>
        <w:rPr>
          <w:rFonts w:ascii="Arial" w:eastAsia="Arial" w:hAnsi="Arial" w:cs="Arial"/>
          <w:sz w:val="22"/>
          <w:szCs w:val="22"/>
        </w:rPr>
        <w:t>Atenciosamente</w:t>
      </w:r>
    </w:p>
    <w:p w:rsidR="008402E1" w:rsidRDefault="008402E1">
      <w:pPr>
        <w:keepNext/>
        <w:ind w:left="0" w:hanging="2"/>
        <w:jc w:val="center"/>
        <w:rPr>
          <w:rFonts w:ascii="Arial" w:eastAsia="Arial" w:hAnsi="Arial" w:cs="Arial"/>
          <w:sz w:val="22"/>
          <w:szCs w:val="22"/>
        </w:rPr>
      </w:pPr>
    </w:p>
    <w:p w:rsidR="008402E1" w:rsidRDefault="008402E1">
      <w:pPr>
        <w:keepNext/>
        <w:ind w:left="0" w:hanging="2"/>
        <w:jc w:val="center"/>
        <w:rPr>
          <w:rFonts w:ascii="Arial" w:eastAsia="Arial" w:hAnsi="Arial" w:cs="Arial"/>
          <w:sz w:val="22"/>
          <w:szCs w:val="22"/>
        </w:rPr>
      </w:pPr>
    </w:p>
    <w:p w:rsidR="008402E1" w:rsidRDefault="00117061">
      <w:pPr>
        <w:keepNext/>
        <w:ind w:left="0" w:hanging="2"/>
        <w:jc w:val="center"/>
        <w:rPr>
          <w:rFonts w:ascii="Arial" w:eastAsia="Arial" w:hAnsi="Arial" w:cs="Arial"/>
        </w:rPr>
      </w:pPr>
      <w:r>
        <w:rPr>
          <w:rFonts w:ascii="Arial" w:eastAsia="Arial" w:hAnsi="Arial" w:cs="Arial"/>
        </w:rPr>
        <w:t>_____________________________</w:t>
      </w:r>
    </w:p>
    <w:p w:rsidR="008402E1" w:rsidRDefault="00117061">
      <w:pPr>
        <w:keepNext/>
        <w:ind w:left="0" w:hanging="2"/>
        <w:jc w:val="center"/>
        <w:rPr>
          <w:rFonts w:ascii="Arial" w:eastAsia="Arial" w:hAnsi="Arial" w:cs="Arial"/>
          <w:sz w:val="22"/>
          <w:szCs w:val="22"/>
        </w:rPr>
      </w:pPr>
      <w:r>
        <w:rPr>
          <w:rFonts w:ascii="Arial" w:eastAsia="Arial" w:hAnsi="Arial" w:cs="Arial"/>
          <w:sz w:val="22"/>
          <w:szCs w:val="22"/>
        </w:rPr>
        <w:t>Assinatura do representante legal</w:t>
      </w:r>
    </w:p>
    <w:p w:rsidR="008402E1" w:rsidRDefault="008402E1">
      <w:pPr>
        <w:tabs>
          <w:tab w:val="left" w:pos="142"/>
          <w:tab w:val="left" w:pos="284"/>
          <w:tab w:val="left" w:pos="567"/>
        </w:tabs>
        <w:ind w:left="0" w:hanging="2"/>
        <w:jc w:val="center"/>
        <w:rPr>
          <w:rFonts w:ascii="Arial" w:eastAsia="Arial" w:hAnsi="Arial" w:cs="Arial"/>
          <w:sz w:val="22"/>
          <w:szCs w:val="22"/>
        </w:rPr>
      </w:pPr>
    </w:p>
    <w:p w:rsidR="008402E1" w:rsidRDefault="008402E1">
      <w:pPr>
        <w:tabs>
          <w:tab w:val="left" w:pos="142"/>
          <w:tab w:val="left" w:pos="284"/>
          <w:tab w:val="left" w:pos="567"/>
        </w:tabs>
        <w:ind w:left="0" w:hanging="2"/>
        <w:rPr>
          <w:rFonts w:ascii="Arial" w:eastAsia="Arial" w:hAnsi="Arial" w:cs="Arial"/>
          <w:sz w:val="22"/>
          <w:szCs w:val="22"/>
        </w:rPr>
      </w:pPr>
    </w:p>
    <w:p w:rsidR="008402E1" w:rsidRDefault="008402E1">
      <w:pPr>
        <w:tabs>
          <w:tab w:val="left" w:pos="142"/>
          <w:tab w:val="left" w:pos="284"/>
          <w:tab w:val="left" w:pos="567"/>
        </w:tabs>
        <w:ind w:left="0" w:hanging="2"/>
        <w:rPr>
          <w:rFonts w:ascii="Arial" w:eastAsia="Arial" w:hAnsi="Arial" w:cs="Arial"/>
          <w:sz w:val="22"/>
          <w:szCs w:val="22"/>
        </w:rPr>
      </w:pPr>
    </w:p>
    <w:p w:rsidR="008402E1" w:rsidRDefault="00117061" w:rsidP="00A862CD">
      <w:pPr>
        <w:pBdr>
          <w:top w:val="single" w:sz="4" w:space="1" w:color="000000"/>
          <w:left w:val="single" w:sz="4" w:space="22" w:color="000000"/>
          <w:bottom w:val="single" w:sz="4" w:space="1" w:color="000000"/>
          <w:right w:val="single" w:sz="4" w:space="4" w:color="000000"/>
        </w:pBdr>
        <w:tabs>
          <w:tab w:val="left" w:pos="142"/>
          <w:tab w:val="left" w:pos="284"/>
          <w:tab w:val="left" w:pos="567"/>
        </w:tabs>
        <w:ind w:leftChars="176" w:left="424" w:hanging="2"/>
        <w:jc w:val="center"/>
        <w:rPr>
          <w:rFonts w:ascii="Tahoma" w:eastAsia="Tahoma" w:hAnsi="Tahoma" w:cs="Tahoma"/>
          <w:sz w:val="22"/>
          <w:szCs w:val="22"/>
        </w:rPr>
      </w:pPr>
      <w:r>
        <w:rPr>
          <w:rFonts w:ascii="Tahoma" w:eastAsia="Tahoma" w:hAnsi="Tahoma" w:cs="Tahoma"/>
          <w:b/>
          <w:sz w:val="22"/>
          <w:szCs w:val="22"/>
        </w:rPr>
        <w:t>ANEXO IV – MINUTA DO CONTRATO</w:t>
      </w:r>
    </w:p>
    <w:p w:rsidR="008402E1" w:rsidRDefault="00117061">
      <w:pPr>
        <w:numPr>
          <w:ilvl w:val="0"/>
          <w:numId w:val="8"/>
        </w:numPr>
        <w:tabs>
          <w:tab w:val="left" w:pos="142"/>
          <w:tab w:val="left" w:pos="284"/>
          <w:tab w:val="left" w:pos="567"/>
        </w:tabs>
        <w:ind w:left="0" w:hanging="2"/>
        <w:jc w:val="center"/>
        <w:rPr>
          <w:rFonts w:ascii="Tahoma" w:eastAsia="Tahoma" w:hAnsi="Tahoma" w:cs="Tahoma"/>
          <w:sz w:val="22"/>
          <w:szCs w:val="22"/>
        </w:rPr>
      </w:pPr>
      <w:r>
        <w:rPr>
          <w:rFonts w:ascii="Tahoma" w:eastAsia="Tahoma" w:hAnsi="Tahoma" w:cs="Tahoma"/>
          <w:b/>
          <w:sz w:val="22"/>
          <w:szCs w:val="22"/>
        </w:rPr>
        <w:t>PREGÃO EL</w:t>
      </w:r>
      <w:r w:rsidRPr="00680714">
        <w:rPr>
          <w:rFonts w:ascii="Tahoma" w:eastAsia="Tahoma" w:hAnsi="Tahoma" w:cs="Tahoma"/>
          <w:b/>
          <w:sz w:val="22"/>
          <w:szCs w:val="22"/>
        </w:rPr>
        <w:t>ETRÔNICO Nº</w:t>
      </w:r>
      <w:r w:rsidR="00680714" w:rsidRPr="00680714">
        <w:rPr>
          <w:rFonts w:ascii="Tahoma" w:eastAsia="Tahoma" w:hAnsi="Tahoma" w:cs="Tahoma"/>
          <w:b/>
          <w:sz w:val="22"/>
          <w:szCs w:val="22"/>
        </w:rPr>
        <w:t xml:space="preserve"> 0002</w:t>
      </w:r>
      <w:r w:rsidRPr="00680714">
        <w:rPr>
          <w:rFonts w:ascii="Tahoma" w:eastAsia="Tahoma" w:hAnsi="Tahoma" w:cs="Tahoma"/>
          <w:b/>
          <w:sz w:val="22"/>
          <w:szCs w:val="22"/>
        </w:rPr>
        <w:t>/202</w:t>
      </w:r>
      <w:r w:rsidR="00680714" w:rsidRPr="00680714">
        <w:rPr>
          <w:rFonts w:ascii="Tahoma" w:eastAsia="Tahoma" w:hAnsi="Tahoma" w:cs="Tahoma"/>
          <w:b/>
          <w:sz w:val="22"/>
          <w:szCs w:val="22"/>
        </w:rPr>
        <w:t>1</w:t>
      </w:r>
      <w:r w:rsidRPr="00680714">
        <w:rPr>
          <w:rFonts w:ascii="Tahoma" w:eastAsia="Tahoma" w:hAnsi="Tahoma" w:cs="Tahoma"/>
          <w:b/>
          <w:sz w:val="22"/>
          <w:szCs w:val="22"/>
        </w:rPr>
        <w:t>/SESI/SC</w:t>
      </w:r>
    </w:p>
    <w:p w:rsidR="008402E1" w:rsidRDefault="008402E1">
      <w:pPr>
        <w:tabs>
          <w:tab w:val="left" w:pos="142"/>
          <w:tab w:val="left" w:pos="284"/>
          <w:tab w:val="left" w:pos="567"/>
        </w:tabs>
        <w:ind w:left="0" w:hanging="2"/>
        <w:jc w:val="center"/>
        <w:rPr>
          <w:rFonts w:ascii="Arial" w:eastAsia="Arial" w:hAnsi="Arial" w:cs="Arial"/>
          <w:sz w:val="22"/>
          <w:szCs w:val="22"/>
        </w:rPr>
      </w:pPr>
    </w:p>
    <w:p w:rsidR="008402E1" w:rsidRDefault="00117061">
      <w:pPr>
        <w:keepNext/>
        <w:pBdr>
          <w:top w:val="nil"/>
          <w:left w:val="nil"/>
          <w:bottom w:val="nil"/>
          <w:right w:val="nil"/>
          <w:between w:val="nil"/>
        </w:pBdr>
        <w:spacing w:before="60" w:line="240" w:lineRule="auto"/>
        <w:ind w:left="0" w:hanging="2"/>
        <w:jc w:val="center"/>
        <w:rPr>
          <w:rFonts w:ascii="Arial" w:eastAsia="Arial" w:hAnsi="Arial" w:cs="Arial"/>
          <w:b/>
          <w:color w:val="000000"/>
        </w:rPr>
      </w:pPr>
      <w:r>
        <w:rPr>
          <w:rFonts w:ascii="Arial" w:eastAsia="Arial" w:hAnsi="Arial" w:cs="Arial"/>
          <w:b/>
          <w:color w:val="000000"/>
        </w:rPr>
        <w:t>MINUTA DE CONTRATO</w:t>
      </w:r>
    </w:p>
    <w:p w:rsidR="008402E1" w:rsidRDefault="00117061">
      <w:pPr>
        <w:keepNext/>
        <w:pBdr>
          <w:top w:val="nil"/>
          <w:left w:val="nil"/>
          <w:bottom w:val="nil"/>
          <w:right w:val="nil"/>
          <w:between w:val="nil"/>
        </w:pBdr>
        <w:spacing w:before="60" w:line="240" w:lineRule="auto"/>
        <w:ind w:left="0" w:hanging="2"/>
        <w:jc w:val="center"/>
        <w:rPr>
          <w:rFonts w:ascii="Arial" w:eastAsia="Arial" w:hAnsi="Arial" w:cs="Arial"/>
          <w:b/>
          <w:color w:val="000000"/>
        </w:rPr>
      </w:pPr>
      <w:r>
        <w:rPr>
          <w:rFonts w:ascii="Arial" w:eastAsia="Arial" w:hAnsi="Arial" w:cs="Arial"/>
          <w:b/>
          <w:color w:val="000000"/>
        </w:rPr>
        <w:t>CONTRATO DE PRESTAÇÃO DE SERVIÇOS</w:t>
      </w:r>
    </w:p>
    <w:p w:rsidR="008402E1" w:rsidRDefault="008402E1">
      <w:pPr>
        <w:ind w:left="0" w:hanging="2"/>
      </w:pPr>
    </w:p>
    <w:sectPr w:rsidR="008402E1">
      <w:headerReference w:type="even" r:id="rId21"/>
      <w:headerReference w:type="default" r:id="rId22"/>
      <w:footerReference w:type="even" r:id="rId23"/>
      <w:footerReference w:type="default" r:id="rId24"/>
      <w:headerReference w:type="first" r:id="rId25"/>
      <w:footerReference w:type="first" r:id="rId26"/>
      <w:pgSz w:w="11906" w:h="16838"/>
      <w:pgMar w:top="1384" w:right="1474" w:bottom="993" w:left="1701" w:header="426" w:footer="3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AEA" w:rsidRDefault="00A54AEA">
      <w:pPr>
        <w:spacing w:line="240" w:lineRule="auto"/>
        <w:ind w:left="0" w:hanging="2"/>
      </w:pPr>
      <w:r>
        <w:separator/>
      </w:r>
    </w:p>
  </w:endnote>
  <w:endnote w:type="continuationSeparator" w:id="0">
    <w:p w:rsidR="00A54AEA" w:rsidRDefault="00A54AE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1)">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DejaVu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AEA" w:rsidRDefault="00A54AEA">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AEA" w:rsidRDefault="00A54AEA">
    <w:pPr>
      <w:pBdr>
        <w:top w:val="nil"/>
        <w:left w:val="nil"/>
        <w:bottom w:val="nil"/>
        <w:right w:val="nil"/>
        <w:between w:val="nil"/>
      </w:pBdr>
      <w:tabs>
        <w:tab w:val="center" w:pos="4252"/>
        <w:tab w:val="right" w:pos="8504"/>
      </w:tabs>
      <w:spacing w:line="240" w:lineRule="auto"/>
      <w:ind w:left="0" w:hanging="2"/>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2C0220">
      <w:rPr>
        <w:noProof/>
        <w:color w:val="000000"/>
        <w:sz w:val="20"/>
        <w:szCs w:val="20"/>
      </w:rPr>
      <w:t>21</w:t>
    </w:r>
    <w:r>
      <w:rPr>
        <w:color w:val="000000"/>
        <w:sz w:val="20"/>
        <w:szCs w:val="20"/>
      </w:rPr>
      <w:fldChar w:fldCharType="end"/>
    </w:r>
  </w:p>
  <w:p w:rsidR="00A54AEA" w:rsidRDefault="00A54AEA">
    <w:pPr>
      <w:spacing w:line="259" w:lineRule="auto"/>
      <w:ind w:left="0" w:hanging="2"/>
      <w:jc w:val="center"/>
      <w:rPr>
        <w:rFonts w:ascii="Trebuchet MS" w:eastAsia="Trebuchet MS" w:hAnsi="Trebuchet MS" w:cs="Trebuchet MS"/>
        <w:color w:val="404040"/>
        <w:sz w:val="18"/>
        <w:szCs w:val="18"/>
      </w:rPr>
    </w:pPr>
    <w:r>
      <w:rPr>
        <w:rFonts w:ascii="Trebuchet MS" w:eastAsia="Trebuchet MS" w:hAnsi="Trebuchet MS" w:cs="Trebuchet MS"/>
        <w:b/>
        <w:color w:val="404040"/>
        <w:sz w:val="18"/>
        <w:szCs w:val="18"/>
      </w:rPr>
      <w:t>Federação das Indústrias do Estado de Santa Catarina</w:t>
    </w:r>
  </w:p>
  <w:p w:rsidR="00A54AEA" w:rsidRDefault="00A54AEA">
    <w:pPr>
      <w:spacing w:line="259" w:lineRule="auto"/>
      <w:ind w:left="0" w:hanging="2"/>
      <w:jc w:val="center"/>
      <w:rPr>
        <w:rFonts w:ascii="Calibri" w:eastAsia="Calibri" w:hAnsi="Calibri" w:cs="Calibri"/>
        <w:sz w:val="22"/>
        <w:szCs w:val="22"/>
      </w:rPr>
    </w:pPr>
    <w:r>
      <w:rPr>
        <w:rFonts w:ascii="Trebuchet MS" w:eastAsia="Trebuchet MS" w:hAnsi="Trebuchet MS" w:cs="Trebuchet MS"/>
        <w:color w:val="404040"/>
        <w:sz w:val="16"/>
        <w:szCs w:val="16"/>
      </w:rPr>
      <w:t xml:space="preserve">Rod. </w:t>
    </w:r>
    <w:proofErr w:type="spellStart"/>
    <w:r>
      <w:rPr>
        <w:rFonts w:ascii="Trebuchet MS" w:eastAsia="Trebuchet MS" w:hAnsi="Trebuchet MS" w:cs="Trebuchet MS"/>
        <w:color w:val="404040"/>
        <w:sz w:val="16"/>
        <w:szCs w:val="16"/>
      </w:rPr>
      <w:t>Admar</w:t>
    </w:r>
    <w:proofErr w:type="spellEnd"/>
    <w:r>
      <w:rPr>
        <w:rFonts w:ascii="Trebuchet MS" w:eastAsia="Trebuchet MS" w:hAnsi="Trebuchet MS" w:cs="Trebuchet MS"/>
        <w:color w:val="404040"/>
        <w:sz w:val="16"/>
        <w:szCs w:val="16"/>
      </w:rPr>
      <w:t xml:space="preserve"> Gonzaga, 2765 - </w:t>
    </w:r>
    <w:proofErr w:type="spellStart"/>
    <w:r>
      <w:rPr>
        <w:rFonts w:ascii="Trebuchet MS" w:eastAsia="Trebuchet MS" w:hAnsi="Trebuchet MS" w:cs="Trebuchet MS"/>
        <w:color w:val="404040"/>
        <w:sz w:val="16"/>
        <w:szCs w:val="16"/>
      </w:rPr>
      <w:t>Itacorubi</w:t>
    </w:r>
    <w:proofErr w:type="spellEnd"/>
    <w:r>
      <w:rPr>
        <w:rFonts w:ascii="Trebuchet MS" w:eastAsia="Trebuchet MS" w:hAnsi="Trebuchet MS" w:cs="Trebuchet MS"/>
        <w:color w:val="404040"/>
        <w:sz w:val="16"/>
        <w:szCs w:val="16"/>
      </w:rPr>
      <w:t xml:space="preserve"> - Florianópolis/SC - 88034-001 - Fone 48 3231 4100 - Fax - 48 3334 5623 - fiesc.com.br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AEA" w:rsidRDefault="00A54AEA">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AEA" w:rsidRDefault="00A54AEA">
      <w:pPr>
        <w:spacing w:line="240" w:lineRule="auto"/>
        <w:ind w:left="0" w:hanging="2"/>
      </w:pPr>
      <w:r>
        <w:separator/>
      </w:r>
    </w:p>
  </w:footnote>
  <w:footnote w:type="continuationSeparator" w:id="0">
    <w:p w:rsidR="00A54AEA" w:rsidRDefault="00A54AE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AEA" w:rsidRDefault="00A54AEA">
    <w:pPr>
      <w:pBdr>
        <w:top w:val="nil"/>
        <w:left w:val="nil"/>
        <w:bottom w:val="nil"/>
        <w:right w:val="nil"/>
        <w:between w:val="nil"/>
      </w:pBdr>
      <w:tabs>
        <w:tab w:val="center" w:pos="4252"/>
        <w:tab w:val="right" w:pos="8504"/>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AEA" w:rsidRDefault="00A54AEA">
    <w:pPr>
      <w:pBdr>
        <w:top w:val="nil"/>
        <w:left w:val="nil"/>
        <w:bottom w:val="nil"/>
        <w:right w:val="nil"/>
        <w:between w:val="nil"/>
      </w:pBdr>
      <w:tabs>
        <w:tab w:val="center" w:pos="4252"/>
        <w:tab w:val="right" w:pos="8504"/>
      </w:tabs>
      <w:spacing w:line="240" w:lineRule="auto"/>
      <w:ind w:left="0" w:hanging="2"/>
      <w:rPr>
        <w:color w:val="000000"/>
      </w:rPr>
    </w:pPr>
    <w:r>
      <w:rPr>
        <w:noProof/>
      </w:rPr>
      <w:drawing>
        <wp:anchor distT="0" distB="0" distL="114300" distR="114300" simplePos="0" relativeHeight="251658240" behindDoc="0" locked="0" layoutInCell="1" hidden="0" allowOverlap="1">
          <wp:simplePos x="0" y="0"/>
          <wp:positionH relativeFrom="margin">
            <wp:align>center</wp:align>
          </wp:positionH>
          <wp:positionV relativeFrom="paragraph">
            <wp:posOffset>-47625</wp:posOffset>
          </wp:positionV>
          <wp:extent cx="1706880" cy="359410"/>
          <wp:effectExtent l="0" t="0" r="7620" b="254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06880" cy="35941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AEA" w:rsidRDefault="00A54AEA">
    <w:pPr>
      <w:pBdr>
        <w:top w:val="nil"/>
        <w:left w:val="nil"/>
        <w:bottom w:val="nil"/>
        <w:right w:val="nil"/>
        <w:between w:val="nil"/>
      </w:pBdr>
      <w:tabs>
        <w:tab w:val="center" w:pos="4252"/>
        <w:tab w:val="right" w:pos="8504"/>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D86439"/>
    <w:multiLevelType w:val="multilevel"/>
    <w:tmpl w:val="59EC2322"/>
    <w:lvl w:ilvl="0">
      <w:start w:val="6"/>
      <w:numFmt w:val="decimal"/>
      <w:lvlText w:val="%1"/>
      <w:lvlJc w:val="left"/>
      <w:pPr>
        <w:ind w:left="480" w:hanging="480"/>
      </w:pPr>
      <w:rPr>
        <w:vertAlign w:val="baseline"/>
      </w:rPr>
    </w:lvl>
    <w:lvl w:ilvl="1">
      <w:start w:val="2"/>
      <w:numFmt w:val="decimal"/>
      <w:lvlText w:val="%1.%2"/>
      <w:lvlJc w:val="left"/>
      <w:pPr>
        <w:ind w:left="480" w:hanging="480"/>
      </w:pPr>
      <w:rPr>
        <w:vertAlign w:val="baseline"/>
      </w:rPr>
    </w:lvl>
    <w:lvl w:ilvl="2">
      <w:start w:val="3"/>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15:restartNumberingAfterBreak="0">
    <w:nsid w:val="07811212"/>
    <w:multiLevelType w:val="multilevel"/>
    <w:tmpl w:val="C624D782"/>
    <w:lvl w:ilvl="0">
      <w:start w:val="1"/>
      <w:numFmt w:val="lowerLetter"/>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8B539FF"/>
    <w:multiLevelType w:val="multilevel"/>
    <w:tmpl w:val="613C96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B3A5479"/>
    <w:multiLevelType w:val="multilevel"/>
    <w:tmpl w:val="D61ECE24"/>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856495E"/>
    <w:multiLevelType w:val="multilevel"/>
    <w:tmpl w:val="F09E974C"/>
    <w:lvl w:ilvl="0">
      <w:start w:val="6"/>
      <w:numFmt w:val="decimal"/>
      <w:lvlText w:val="%1"/>
      <w:lvlJc w:val="left"/>
      <w:pPr>
        <w:ind w:left="480" w:hanging="480"/>
      </w:pPr>
      <w:rPr>
        <w:b/>
        <w:vertAlign w:val="baseline"/>
      </w:rPr>
    </w:lvl>
    <w:lvl w:ilvl="1">
      <w:start w:val="2"/>
      <w:numFmt w:val="decimal"/>
      <w:lvlText w:val="%1.%2"/>
      <w:lvlJc w:val="left"/>
      <w:pPr>
        <w:ind w:left="480" w:hanging="480"/>
      </w:pPr>
      <w:rPr>
        <w:vertAlign w:val="baseline"/>
      </w:rPr>
    </w:lvl>
    <w:lvl w:ilvl="2">
      <w:start w:val="3"/>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6" w15:restartNumberingAfterBreak="0">
    <w:nsid w:val="2C253A5D"/>
    <w:multiLevelType w:val="multilevel"/>
    <w:tmpl w:val="6E42530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7" w15:restartNumberingAfterBreak="0">
    <w:nsid w:val="3A9C2C76"/>
    <w:multiLevelType w:val="multilevel"/>
    <w:tmpl w:val="E1DEB9C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49F45E10"/>
    <w:multiLevelType w:val="hybridMultilevel"/>
    <w:tmpl w:val="C31CBCF4"/>
    <w:lvl w:ilvl="0" w:tplc="4D924FA4">
      <w:start w:val="1"/>
      <w:numFmt w:val="lowerLetter"/>
      <w:lvlText w:val="%1)"/>
      <w:lvlJc w:val="left"/>
      <w:pPr>
        <w:ind w:left="720" w:hanging="360"/>
      </w:pPr>
      <w:rPr>
        <w:rFonts w:ascii="Arial" w:hAnsi="Arial" w:cs="Arial"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C5A534B"/>
    <w:multiLevelType w:val="multilevel"/>
    <w:tmpl w:val="5B52B6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54977667"/>
    <w:multiLevelType w:val="multilevel"/>
    <w:tmpl w:val="4DD2DC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A4A201F"/>
    <w:multiLevelType w:val="multilevel"/>
    <w:tmpl w:val="D578E00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2" w15:restartNumberingAfterBreak="0">
    <w:nsid w:val="6C4B3D8D"/>
    <w:multiLevelType w:val="multilevel"/>
    <w:tmpl w:val="291EC9DC"/>
    <w:lvl w:ilvl="0">
      <w:start w:val="1"/>
      <w:numFmt w:val="lowerLetter"/>
      <w:lvlText w:val="%1)"/>
      <w:lvlJc w:val="left"/>
      <w:pPr>
        <w:ind w:left="365" w:hanging="360"/>
      </w:pPr>
      <w:rPr>
        <w:vertAlign w:val="baseline"/>
      </w:rPr>
    </w:lvl>
    <w:lvl w:ilvl="1">
      <w:start w:val="3"/>
      <w:numFmt w:val="lowerLetter"/>
      <w:lvlText w:val="%2)"/>
      <w:lvlJc w:val="left"/>
      <w:pPr>
        <w:ind w:left="1085" w:hanging="360"/>
      </w:pPr>
      <w:rPr>
        <w:b w:val="0"/>
        <w:vertAlign w:val="baseline"/>
      </w:rPr>
    </w:lvl>
    <w:lvl w:ilvl="2">
      <w:start w:val="1"/>
      <w:numFmt w:val="lowerRoman"/>
      <w:lvlText w:val="%3."/>
      <w:lvlJc w:val="right"/>
      <w:pPr>
        <w:ind w:left="1805" w:hanging="180"/>
      </w:pPr>
      <w:rPr>
        <w:vertAlign w:val="baseline"/>
      </w:rPr>
    </w:lvl>
    <w:lvl w:ilvl="3">
      <w:start w:val="1"/>
      <w:numFmt w:val="decimal"/>
      <w:lvlText w:val="%4."/>
      <w:lvlJc w:val="left"/>
      <w:pPr>
        <w:ind w:left="2525" w:hanging="360"/>
      </w:pPr>
      <w:rPr>
        <w:vertAlign w:val="baseline"/>
      </w:rPr>
    </w:lvl>
    <w:lvl w:ilvl="4">
      <w:start w:val="1"/>
      <w:numFmt w:val="lowerLetter"/>
      <w:lvlText w:val="%5."/>
      <w:lvlJc w:val="left"/>
      <w:pPr>
        <w:ind w:left="3245" w:hanging="360"/>
      </w:pPr>
      <w:rPr>
        <w:vertAlign w:val="baseline"/>
      </w:rPr>
    </w:lvl>
    <w:lvl w:ilvl="5">
      <w:start w:val="1"/>
      <w:numFmt w:val="lowerRoman"/>
      <w:lvlText w:val="%6."/>
      <w:lvlJc w:val="right"/>
      <w:pPr>
        <w:ind w:left="3965" w:hanging="180"/>
      </w:pPr>
      <w:rPr>
        <w:vertAlign w:val="baseline"/>
      </w:rPr>
    </w:lvl>
    <w:lvl w:ilvl="6">
      <w:start w:val="1"/>
      <w:numFmt w:val="decimal"/>
      <w:lvlText w:val="%7."/>
      <w:lvlJc w:val="left"/>
      <w:pPr>
        <w:ind w:left="4685" w:hanging="360"/>
      </w:pPr>
      <w:rPr>
        <w:vertAlign w:val="baseline"/>
      </w:rPr>
    </w:lvl>
    <w:lvl w:ilvl="7">
      <w:start w:val="1"/>
      <w:numFmt w:val="lowerLetter"/>
      <w:lvlText w:val="%8."/>
      <w:lvlJc w:val="left"/>
      <w:pPr>
        <w:ind w:left="5405" w:hanging="360"/>
      </w:pPr>
      <w:rPr>
        <w:vertAlign w:val="baseline"/>
      </w:rPr>
    </w:lvl>
    <w:lvl w:ilvl="8">
      <w:start w:val="1"/>
      <w:numFmt w:val="lowerRoman"/>
      <w:lvlText w:val="%9."/>
      <w:lvlJc w:val="right"/>
      <w:pPr>
        <w:ind w:left="6125" w:hanging="180"/>
      </w:pPr>
      <w:rPr>
        <w:vertAlign w:val="baseline"/>
      </w:rPr>
    </w:lvl>
  </w:abstractNum>
  <w:abstractNum w:abstractNumId="13" w15:restartNumberingAfterBreak="0">
    <w:nsid w:val="7D7B3CFC"/>
    <w:multiLevelType w:val="multilevel"/>
    <w:tmpl w:val="B02AD8BE"/>
    <w:lvl w:ilvl="0">
      <w:start w:val="1"/>
      <w:numFmt w:val="decimal"/>
      <w:pStyle w:val="marcado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12"/>
  </w:num>
  <w:num w:numId="3">
    <w:abstractNumId w:val="7"/>
  </w:num>
  <w:num w:numId="4">
    <w:abstractNumId w:val="9"/>
  </w:num>
  <w:num w:numId="5">
    <w:abstractNumId w:val="2"/>
  </w:num>
  <w:num w:numId="6">
    <w:abstractNumId w:val="3"/>
  </w:num>
  <w:num w:numId="7">
    <w:abstractNumId w:val="1"/>
  </w:num>
  <w:num w:numId="8">
    <w:abstractNumId w:val="6"/>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2E1"/>
    <w:rsid w:val="00117061"/>
    <w:rsid w:val="002773E0"/>
    <w:rsid w:val="002C0220"/>
    <w:rsid w:val="002C1C86"/>
    <w:rsid w:val="003B6BDE"/>
    <w:rsid w:val="00404D6F"/>
    <w:rsid w:val="005D1D28"/>
    <w:rsid w:val="00680714"/>
    <w:rsid w:val="006907ED"/>
    <w:rsid w:val="006E210F"/>
    <w:rsid w:val="00750996"/>
    <w:rsid w:val="00786E86"/>
    <w:rsid w:val="007E2551"/>
    <w:rsid w:val="008402E1"/>
    <w:rsid w:val="00893E0B"/>
    <w:rsid w:val="009A6330"/>
    <w:rsid w:val="00A54AEA"/>
    <w:rsid w:val="00A862CD"/>
    <w:rsid w:val="00FB12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2A24D"/>
  <w15:docId w15:val="{6589FA0E-964B-4115-89BE-63A9D9C4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spacing w:line="200" w:lineRule="atLeast"/>
      <w:jc w:val="center"/>
      <w:outlineLvl w:val="3"/>
    </w:pPr>
    <w:rPr>
      <w:rFonts w:ascii="Arial" w:hAnsi="Arial"/>
      <w:b/>
      <w:bCs/>
    </w:rPr>
  </w:style>
  <w:style w:type="paragraph" w:styleId="Ttulo5">
    <w:name w:val="heading 5"/>
    <w:basedOn w:val="Normal"/>
    <w:next w:val="Normal"/>
    <w:pPr>
      <w:keepNext/>
      <w:tabs>
        <w:tab w:val="num" w:pos="3"/>
      </w:tabs>
      <w:ind w:left="3543" w:hanging="708"/>
      <w:jc w:val="center"/>
      <w:outlineLvl w:val="4"/>
    </w:pPr>
    <w:rPr>
      <w:rFonts w:ascii="Tahoma" w:hAnsi="Tahoma"/>
      <w:szCs w:val="20"/>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pPr>
      <w:tabs>
        <w:tab w:val="num" w:pos="851"/>
      </w:tabs>
      <w:spacing w:after="120"/>
      <w:ind w:left="851" w:right="39" w:hanging="851"/>
      <w:jc w:val="center"/>
    </w:pPr>
    <w:rPr>
      <w:rFonts w:ascii="Arial" w:hAnsi="Arial"/>
      <w:b/>
      <w:u w:val="single"/>
    </w:rPr>
  </w:style>
  <w:style w:type="paragraph" w:customStyle="1" w:styleId="Ttulo1Heading1aSectionHeadingsection1h1newpagechapterHeading1-bioHeading1slides1msection11section12section13section14section15section16section17PropHeading1sesection18section19section111section121section131T">
    <w:name w:val="Título 1;Heading 1a;Section Heading;section 1;h1;new page/chapter;Heading1-bio;Heading1slides;1m;section 11;section 12;section 13;section 14;section 15;section 16;section 17;Prop Heading 1;se;section 18;section 19;section 111;section 121;section 131;T"/>
    <w:basedOn w:val="Normal"/>
    <w:next w:val="Normal"/>
    <w:pPr>
      <w:keepNext/>
      <w:jc w:val="both"/>
    </w:pPr>
    <w:rPr>
      <w:rFonts w:ascii="Arial" w:hAnsi="Arial"/>
      <w:b/>
      <w:szCs w:val="20"/>
    </w:rPr>
  </w:style>
  <w:style w:type="paragraph" w:customStyle="1" w:styleId="Ttulo2CaptuloChapterTitleASAPHeading2Titulo22headlinehheadlineh2W6Hdg2Bold14L2H2TOP2">
    <w:name w:val="Título 2;Capítulo;Chapter Title;ASAPHeading 2;Titulo 2;2 headline;h;headline;h2;W6_Hdg2;Bold 14;L2;H2;TOP2"/>
    <w:basedOn w:val="Normal"/>
    <w:next w:val="Normal"/>
    <w:pPr>
      <w:keepNext/>
      <w:jc w:val="both"/>
      <w:outlineLvl w:val="1"/>
    </w:pPr>
    <w:rPr>
      <w:szCs w:val="20"/>
    </w:rPr>
  </w:style>
  <w:style w:type="paragraph" w:customStyle="1" w:styleId="Ttulo3SeoASAPHeading3TOP3">
    <w:name w:val="Título 3;Seção;ASAPHeading 3;TOP3"/>
    <w:basedOn w:val="Normal"/>
    <w:next w:val="Normal"/>
    <w:pPr>
      <w:keepNext/>
      <w:tabs>
        <w:tab w:val="num" w:pos="-706"/>
      </w:tabs>
      <w:ind w:left="1418" w:hanging="708"/>
      <w:jc w:val="center"/>
      <w:outlineLvl w:val="2"/>
    </w:pPr>
    <w:rPr>
      <w:rFonts w:ascii="Arial" w:hAnsi="Arial"/>
      <w:b/>
      <w:i/>
      <w:color w:val="000000"/>
      <w:szCs w:val="20"/>
    </w:rPr>
  </w:style>
  <w:style w:type="paragraph" w:customStyle="1" w:styleId="Ttulo6ASAPHeading6TOP6">
    <w:name w:val="Título 6;ASAPHeading 6;TOP6"/>
    <w:basedOn w:val="Normal"/>
    <w:next w:val="Normal"/>
    <w:pPr>
      <w:keepNext/>
      <w:tabs>
        <w:tab w:val="num" w:pos="0"/>
      </w:tabs>
      <w:ind w:left="4248" w:hanging="708"/>
      <w:jc w:val="center"/>
      <w:outlineLvl w:val="5"/>
    </w:pPr>
    <w:rPr>
      <w:rFonts w:ascii="Tahoma" w:hAnsi="Tahoma"/>
      <w:b/>
      <w:szCs w:val="20"/>
    </w:rPr>
  </w:style>
  <w:style w:type="paragraph" w:customStyle="1" w:styleId="Ttulo7ASAPHeading7TOP7">
    <w:name w:val="Título 7;ASAPHeading 7;TOP7"/>
    <w:basedOn w:val="Normal"/>
    <w:next w:val="Normal"/>
    <w:pPr>
      <w:keepNext/>
      <w:suppressAutoHyphens w:val="0"/>
      <w:ind w:left="993"/>
      <w:jc w:val="both"/>
      <w:outlineLvl w:val="6"/>
    </w:pPr>
    <w:rPr>
      <w:rFonts w:ascii="Arial" w:hAnsi="Arial"/>
      <w:szCs w:val="20"/>
    </w:rPr>
  </w:style>
  <w:style w:type="paragraph" w:customStyle="1" w:styleId="Ttulo8ASAPHeading8TOP8">
    <w:name w:val="Título 8;ASAPHeading 8;TOP8"/>
    <w:basedOn w:val="Normal"/>
    <w:next w:val="Normal"/>
    <w:pPr>
      <w:keepNext/>
      <w:tabs>
        <w:tab w:val="num" w:pos="0"/>
      </w:tabs>
      <w:ind w:left="5664" w:hanging="708"/>
      <w:outlineLvl w:val="7"/>
    </w:pPr>
    <w:rPr>
      <w:szCs w:val="20"/>
    </w:rPr>
  </w:style>
  <w:style w:type="paragraph" w:customStyle="1" w:styleId="Ttulo9ASAPHeading9TOP9">
    <w:name w:val="Título 9;ASAPHeading 9;TOP9"/>
    <w:basedOn w:val="Normal"/>
    <w:next w:val="Normal"/>
    <w:pPr>
      <w:keepNext/>
      <w:tabs>
        <w:tab w:val="num" w:pos="0"/>
      </w:tabs>
      <w:ind w:left="6372" w:hanging="708"/>
      <w:jc w:val="both"/>
      <w:outlineLvl w:val="8"/>
    </w:pPr>
    <w:rPr>
      <w:b/>
      <w:szCs w:val="20"/>
    </w:rPr>
  </w:style>
  <w:style w:type="paragraph" w:customStyle="1" w:styleId="CabealhoCabealhosuperiorheHeaderNN">
    <w:name w:val="Cabeçalho;Cabeçalho superior;he;HeaderNN"/>
    <w:basedOn w:val="Normal"/>
    <w:pPr>
      <w:tabs>
        <w:tab w:val="center" w:pos="4252"/>
        <w:tab w:val="right" w:pos="8504"/>
      </w:tabs>
    </w:pPr>
  </w:style>
  <w:style w:type="paragraph" w:styleId="Rodap">
    <w:name w:val="footer"/>
    <w:basedOn w:val="Normal"/>
    <w:pPr>
      <w:tabs>
        <w:tab w:val="center" w:pos="4252"/>
        <w:tab w:val="right" w:pos="8504"/>
      </w:tabs>
    </w:pPr>
  </w:style>
  <w:style w:type="paragraph" w:customStyle="1" w:styleId="SESI-CorpodeTexto">
    <w:name w:val="SESI - Corpo de Texto"/>
    <w:basedOn w:val="Normal"/>
    <w:pPr>
      <w:spacing w:before="240" w:after="240" w:line="360" w:lineRule="auto"/>
    </w:pPr>
    <w:rPr>
      <w:rFonts w:ascii="Arial" w:hAnsi="Arial"/>
      <w:sz w:val="22"/>
      <w:szCs w:val="22"/>
    </w:rPr>
  </w:style>
  <w:style w:type="paragraph" w:customStyle="1" w:styleId="SESI-Ttulos">
    <w:name w:val="SESI - Títulos"/>
    <w:basedOn w:val="Normal"/>
    <w:pPr>
      <w:spacing w:after="240" w:line="360" w:lineRule="auto"/>
      <w:jc w:val="both"/>
    </w:pPr>
    <w:rPr>
      <w:rFonts w:ascii="Trebuchet MS" w:hAnsi="Trebuchet MS"/>
      <w:b/>
      <w:sz w:val="28"/>
      <w:szCs w:val="28"/>
    </w:rPr>
  </w:style>
  <w:style w:type="character" w:customStyle="1" w:styleId="SESI-CorpodeTextoChar">
    <w:name w:val="SESI - Corpo de Texto Char"/>
    <w:rPr>
      <w:rFonts w:ascii="Arial" w:hAnsi="Arial" w:cs="Arial"/>
      <w:w w:val="100"/>
      <w:position w:val="-1"/>
      <w:sz w:val="22"/>
      <w:szCs w:val="22"/>
      <w:effect w:val="none"/>
      <w:vertAlign w:val="baseline"/>
      <w:cs w:val="0"/>
      <w:em w:val="none"/>
    </w:rPr>
  </w:style>
  <w:style w:type="character" w:customStyle="1" w:styleId="SESI-TtulosChar">
    <w:name w:val="SESI - Títulos Char"/>
    <w:rPr>
      <w:rFonts w:ascii="Trebuchet MS" w:hAnsi="Trebuchet MS" w:cs="Arial"/>
      <w:b/>
      <w:w w:val="100"/>
      <w:position w:val="-1"/>
      <w:sz w:val="28"/>
      <w:szCs w:val="28"/>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TextosemFormatao">
    <w:name w:val="Plain Text"/>
    <w:basedOn w:val="Normal"/>
    <w:qFormat/>
    <w:rPr>
      <w:rFonts w:ascii="Arial" w:eastAsia="Calibri" w:hAnsi="Arial"/>
      <w:sz w:val="20"/>
      <w:szCs w:val="21"/>
      <w:lang w:eastAsia="en-US"/>
    </w:rPr>
  </w:style>
  <w:style w:type="character" w:customStyle="1" w:styleId="TextosemFormataoChar">
    <w:name w:val="Texto sem Formatação Char"/>
    <w:rPr>
      <w:rFonts w:ascii="Arial" w:eastAsia="Calibri" w:hAnsi="Arial" w:cs="Consolas"/>
      <w:w w:val="100"/>
      <w:position w:val="-1"/>
      <w:szCs w:val="21"/>
      <w:effect w:val="none"/>
      <w:vertAlign w:val="baseline"/>
      <w:cs w:val="0"/>
      <w:em w:val="none"/>
      <w:lang w:eastAsia="en-US"/>
    </w:rPr>
  </w:style>
  <w:style w:type="character" w:customStyle="1" w:styleId="apple-converted-space">
    <w:name w:val="apple-converted-space"/>
    <w:rPr>
      <w:w w:val="100"/>
      <w:position w:val="-1"/>
      <w:effect w:val="none"/>
      <w:vertAlign w:val="baseline"/>
      <w:cs w:val="0"/>
      <w:em w:val="none"/>
    </w:rPr>
  </w:style>
  <w:style w:type="paragraph" w:styleId="PargrafodaLista">
    <w:name w:val="List Paragraph"/>
    <w:basedOn w:val="Normal"/>
    <w:pPr>
      <w:ind w:left="708"/>
    </w:pPr>
  </w:style>
  <w:style w:type="character" w:customStyle="1" w:styleId="Ttulo1CharHeading1aCharSectionHeadingCharsection1Charh1CharnewpagechapterCharHeading1-bioCharHeading1slidesChar1mCharsection11Charsection12Charsection13Charsection14Charsection15Charsection16Charsection17Char">
    <w:name w:val="Título 1 Char;Heading 1a Char;Section Heading Char;section 1 Char;h1 Char;new page/chapter Char;Heading1-bio Char;Heading1slides Char;1m Char;section 11 Char;section 12 Char;section 13 Char;section 14 Char;section 15 Char;section 16 Char;section 17 Char"/>
    <w:rPr>
      <w:rFonts w:ascii="Arial" w:hAnsi="Arial"/>
      <w:b/>
      <w:w w:val="100"/>
      <w:position w:val="-1"/>
      <w:sz w:val="24"/>
      <w:effect w:val="none"/>
      <w:vertAlign w:val="baseline"/>
      <w:cs w:val="0"/>
      <w:em w:val="none"/>
    </w:rPr>
  </w:style>
  <w:style w:type="character" w:customStyle="1" w:styleId="Ttulo2CharCaptuloCharChapterTitleCharASAPHeading2CharTitulo2Char2headlineCharhCharheadlineCharh2CharW6Hdg2CharBold14CharL2CharH2CharTOP2Char">
    <w:name w:val="Título 2 Char;Capítulo Char;Chapter Title Char;ASAPHeading 2 Char;Titulo 2 Char;2 headline Char;h Char;headline Char;h2 Char;W6_Hdg2 Char;Bold 14 Char;L2 Char;H2 Char;TOP2 Char"/>
    <w:rPr>
      <w:w w:val="100"/>
      <w:position w:val="-1"/>
      <w:sz w:val="24"/>
      <w:effect w:val="none"/>
      <w:vertAlign w:val="baseline"/>
      <w:cs w:val="0"/>
      <w:em w:val="none"/>
    </w:rPr>
  </w:style>
  <w:style w:type="character" w:customStyle="1" w:styleId="Ttulo3CharSeoCharASAPHeading3CharTOP3Char">
    <w:name w:val="Título 3 Char;Seção Char;ASAPHeading 3 Char;TOP3 Char"/>
    <w:rPr>
      <w:rFonts w:ascii="Arial" w:hAnsi="Arial"/>
      <w:b/>
      <w:i/>
      <w:color w:val="000000"/>
      <w:w w:val="100"/>
      <w:position w:val="-1"/>
      <w:sz w:val="24"/>
      <w:effect w:val="none"/>
      <w:vertAlign w:val="baseline"/>
      <w:cs w:val="0"/>
      <w:em w:val="none"/>
    </w:rPr>
  </w:style>
  <w:style w:type="character" w:customStyle="1" w:styleId="Ttulo4Char">
    <w:name w:val="Título 4 Char"/>
    <w:rPr>
      <w:rFonts w:ascii="Arial" w:hAnsi="Arial" w:cs="Arial"/>
      <w:b/>
      <w:bCs/>
      <w:w w:val="100"/>
      <w:position w:val="-1"/>
      <w:sz w:val="24"/>
      <w:szCs w:val="24"/>
      <w:effect w:val="none"/>
      <w:vertAlign w:val="baseline"/>
      <w:cs w:val="0"/>
      <w:em w:val="none"/>
    </w:rPr>
  </w:style>
  <w:style w:type="character" w:customStyle="1" w:styleId="Ttulo5Char">
    <w:name w:val="Título 5 Char"/>
    <w:rPr>
      <w:rFonts w:ascii="Tahoma" w:hAnsi="Tahoma"/>
      <w:w w:val="100"/>
      <w:position w:val="-1"/>
      <w:sz w:val="24"/>
      <w:effect w:val="none"/>
      <w:vertAlign w:val="baseline"/>
      <w:cs w:val="0"/>
      <w:em w:val="none"/>
    </w:rPr>
  </w:style>
  <w:style w:type="character" w:customStyle="1" w:styleId="Ttulo6CharASAPHeading6CharTOP6Char">
    <w:name w:val="Título 6 Char;ASAPHeading 6 Char;TOP6 Char"/>
    <w:rPr>
      <w:rFonts w:ascii="Tahoma" w:hAnsi="Tahoma"/>
      <w:b/>
      <w:w w:val="100"/>
      <w:position w:val="-1"/>
      <w:sz w:val="24"/>
      <w:effect w:val="none"/>
      <w:vertAlign w:val="baseline"/>
      <w:cs w:val="0"/>
      <w:em w:val="none"/>
    </w:rPr>
  </w:style>
  <w:style w:type="character" w:customStyle="1" w:styleId="Ttulo7CharASAPHeading7CharTOP7Char">
    <w:name w:val="Título 7 Char;ASAPHeading 7 Char;TOP7 Char"/>
    <w:rPr>
      <w:rFonts w:ascii="Arial" w:hAnsi="Arial"/>
      <w:w w:val="100"/>
      <w:position w:val="-1"/>
      <w:sz w:val="24"/>
      <w:effect w:val="none"/>
      <w:vertAlign w:val="baseline"/>
      <w:cs w:val="0"/>
      <w:em w:val="none"/>
    </w:rPr>
  </w:style>
  <w:style w:type="character" w:customStyle="1" w:styleId="Ttulo8CharASAPHeading8CharTOP8Char">
    <w:name w:val="Título 8 Char;ASAPHeading 8 Char;TOP8 Char"/>
    <w:rPr>
      <w:w w:val="100"/>
      <w:position w:val="-1"/>
      <w:sz w:val="24"/>
      <w:effect w:val="none"/>
      <w:vertAlign w:val="baseline"/>
      <w:cs w:val="0"/>
      <w:em w:val="none"/>
    </w:rPr>
  </w:style>
  <w:style w:type="character" w:customStyle="1" w:styleId="Ttulo9CharASAPHeading9CharTOP9Char">
    <w:name w:val="Título 9 Char;ASAPHeading 9 Char;TOP9 Char"/>
    <w:rPr>
      <w:b/>
      <w:w w:val="100"/>
      <w:position w:val="-1"/>
      <w:sz w:val="24"/>
      <w:effect w:val="none"/>
      <w:vertAlign w:val="baseline"/>
      <w:cs w:val="0"/>
      <w:em w:val="none"/>
    </w:rPr>
  </w:style>
  <w:style w:type="paragraph" w:customStyle="1" w:styleId="Corpo">
    <w:name w:val="Corpo"/>
    <w:pPr>
      <w:widowControl w:val="0"/>
      <w:suppressAutoHyphens/>
      <w:autoSpaceDE w:val="0"/>
      <w:autoSpaceDN w:val="0"/>
      <w:spacing w:line="1" w:lineRule="atLeast"/>
      <w:ind w:leftChars="-1" w:left="-1" w:hangingChars="1" w:hanging="1"/>
      <w:textDirection w:val="btLr"/>
      <w:textAlignment w:val="top"/>
      <w:outlineLvl w:val="0"/>
    </w:pPr>
    <w:rPr>
      <w:color w:val="000000"/>
      <w:position w:val="-1"/>
    </w:rPr>
  </w:style>
  <w:style w:type="paragraph" w:styleId="Corpodetexto2">
    <w:name w:val="Body Text 2"/>
    <w:basedOn w:val="Normal"/>
    <w:pPr>
      <w:spacing w:after="120"/>
      <w:ind w:left="709" w:hanging="709"/>
      <w:jc w:val="both"/>
    </w:pPr>
    <w:rPr>
      <w:sz w:val="28"/>
      <w:szCs w:val="20"/>
    </w:rPr>
  </w:style>
  <w:style w:type="character" w:customStyle="1" w:styleId="Corpodetexto2Char">
    <w:name w:val="Corpo de texto 2 Char"/>
    <w:rPr>
      <w:w w:val="100"/>
      <w:position w:val="-1"/>
      <w:sz w:val="28"/>
      <w:effect w:val="none"/>
      <w:vertAlign w:val="baseline"/>
      <w:cs w:val="0"/>
      <w:em w:val="none"/>
    </w:rPr>
  </w:style>
  <w:style w:type="paragraph" w:customStyle="1" w:styleId="Corpodotexto">
    <w:name w:val="Corpo do texto"/>
    <w:basedOn w:val="Normal"/>
    <w:pPr>
      <w:overflowPunct w:val="0"/>
      <w:autoSpaceDE w:val="0"/>
      <w:autoSpaceDN w:val="0"/>
      <w:adjustRightInd w:val="0"/>
      <w:spacing w:after="283" w:line="360" w:lineRule="auto"/>
      <w:jc w:val="both"/>
      <w:textAlignment w:val="baseline"/>
    </w:pPr>
    <w:rPr>
      <w:rFonts w:ascii="Tahoma" w:hAnsi="Tahoma"/>
      <w:noProof/>
    </w:rPr>
  </w:style>
  <w:style w:type="paragraph" w:styleId="Corpodetexto">
    <w:name w:val="Body Text"/>
    <w:pPr>
      <w:suppressAutoHyphens/>
      <w:spacing w:line="1" w:lineRule="atLeast"/>
      <w:ind w:leftChars="-1" w:left="-1" w:hangingChars="1" w:hanging="1"/>
      <w:textDirection w:val="btLr"/>
      <w:textAlignment w:val="top"/>
      <w:outlineLvl w:val="0"/>
    </w:pPr>
    <w:rPr>
      <w:rFonts w:ascii="CG Times" w:hAnsi="CG Times"/>
      <w:color w:val="000000"/>
      <w:position w:val="-1"/>
      <w:lang w:val="en-US"/>
    </w:rPr>
  </w:style>
  <w:style w:type="character" w:customStyle="1" w:styleId="CorpodetextoChar">
    <w:name w:val="Corpo de texto Char"/>
    <w:rPr>
      <w:w w:val="100"/>
      <w:position w:val="-1"/>
      <w:sz w:val="24"/>
      <w:effect w:val="none"/>
      <w:vertAlign w:val="baseline"/>
      <w:cs w:val="0"/>
      <w:em w:val="none"/>
    </w:rPr>
  </w:style>
  <w:style w:type="paragraph" w:customStyle="1" w:styleId="NONormal">
    <w:name w:val="NO Normal"/>
    <w:pPr>
      <w:widowControl w:val="0"/>
      <w:tabs>
        <w:tab w:val="center" w:pos="5400"/>
        <w:tab w:val="right" w:pos="11188"/>
      </w:tabs>
      <w:suppressAutoHyphens/>
      <w:autoSpaceDE w:val="0"/>
      <w:autoSpaceDN w:val="0"/>
      <w:spacing w:line="1" w:lineRule="atLeast"/>
      <w:ind w:leftChars="-1" w:left="865" w:right="373" w:hangingChars="1" w:hanging="594"/>
      <w:jc w:val="both"/>
      <w:textDirection w:val="btLr"/>
      <w:textAlignment w:val="top"/>
      <w:outlineLvl w:val="0"/>
    </w:pPr>
    <w:rPr>
      <w:rFonts w:ascii="Courier New" w:hAnsi="Courier New" w:cs="Courier New"/>
      <w:color w:val="000000"/>
      <w:position w:val="-1"/>
    </w:rPr>
  </w:style>
  <w:style w:type="paragraph" w:customStyle="1" w:styleId="Corpodetexto21">
    <w:name w:val="Corpo de texto 21"/>
    <w:basedOn w:val="Normal"/>
    <w:pPr>
      <w:spacing w:after="120"/>
      <w:ind w:left="709" w:hanging="709"/>
      <w:jc w:val="both"/>
    </w:pPr>
    <w:rPr>
      <w:sz w:val="28"/>
      <w:szCs w:val="20"/>
    </w:rPr>
  </w:style>
  <w:style w:type="paragraph" w:styleId="Corpodetexto3">
    <w:name w:val="Body Text 3"/>
    <w:basedOn w:val="Normal"/>
    <w:rPr>
      <w:szCs w:val="20"/>
    </w:rPr>
  </w:style>
  <w:style w:type="character" w:customStyle="1" w:styleId="Corpodetexto3Char">
    <w:name w:val="Corpo de texto 3 Char"/>
    <w:rPr>
      <w:w w:val="100"/>
      <w:position w:val="-1"/>
      <w:sz w:val="24"/>
      <w:effect w:val="none"/>
      <w:vertAlign w:val="baseline"/>
      <w:cs w:val="0"/>
      <w:em w:val="none"/>
    </w:rPr>
  </w:style>
  <w:style w:type="paragraph" w:styleId="Recuodecorpodetexto">
    <w:name w:val="Body Text Indent"/>
    <w:basedOn w:val="Normal"/>
    <w:pPr>
      <w:ind w:firstLine="1418"/>
    </w:pPr>
    <w:rPr>
      <w:rFonts w:ascii="Arial" w:hAnsi="Arial"/>
      <w:szCs w:val="20"/>
    </w:rPr>
  </w:style>
  <w:style w:type="character" w:customStyle="1" w:styleId="RecuodecorpodetextoChar">
    <w:name w:val="Recuo de corpo de texto Char"/>
    <w:rPr>
      <w:rFonts w:ascii="Arial" w:hAnsi="Arial"/>
      <w:w w:val="100"/>
      <w:position w:val="-1"/>
      <w:sz w:val="24"/>
      <w:effect w:val="none"/>
      <w:vertAlign w:val="baseline"/>
      <w:cs w:val="0"/>
      <w:em w:val="none"/>
    </w:rPr>
  </w:style>
  <w:style w:type="paragraph" w:customStyle="1" w:styleId="DefaultText">
    <w:name w:val="Default Text"/>
    <w:basedOn w:val="Normal"/>
    <w:rPr>
      <w:szCs w:val="20"/>
      <w:lang w:val="en-US"/>
    </w:rPr>
  </w:style>
  <w:style w:type="character" w:styleId="Nmerodepgina">
    <w:name w:val="page number"/>
    <w:rPr>
      <w:w w:val="100"/>
      <w:position w:val="-1"/>
      <w:effect w:val="none"/>
      <w:vertAlign w:val="baseline"/>
      <w:cs w:val="0"/>
      <w:em w:val="none"/>
    </w:rPr>
  </w:style>
  <w:style w:type="paragraph" w:customStyle="1" w:styleId="Corpodetexto1">
    <w:name w:val="Corpo de texto1"/>
    <w:pPr>
      <w:suppressAutoHyphens/>
      <w:spacing w:line="1" w:lineRule="atLeast"/>
      <w:ind w:leftChars="-1" w:left="-1" w:hangingChars="1" w:hanging="1"/>
      <w:textDirection w:val="btLr"/>
      <w:textAlignment w:val="top"/>
      <w:outlineLvl w:val="0"/>
    </w:pPr>
    <w:rPr>
      <w:rFonts w:ascii="CG Times" w:hAnsi="CG Times"/>
      <w:color w:val="000000"/>
      <w:position w:val="-1"/>
      <w:lang w:val="en-US"/>
    </w:rPr>
  </w:style>
  <w:style w:type="paragraph" w:customStyle="1" w:styleId="reservado3">
    <w:name w:val="reservado3"/>
    <w:basedOn w:val="Normal"/>
    <w:pPr>
      <w:tabs>
        <w:tab w:val="left" w:pos="9000"/>
        <w:tab w:val="right" w:pos="9360"/>
      </w:tabs>
      <w:suppressAutoHyphens w:val="0"/>
      <w:jc w:val="both"/>
    </w:pPr>
    <w:rPr>
      <w:rFonts w:ascii="Arial" w:hAnsi="Arial"/>
      <w:szCs w:val="20"/>
      <w:lang w:val="en-US"/>
    </w:rPr>
  </w:style>
  <w:style w:type="paragraph" w:customStyle="1" w:styleId="Textogeral">
    <w:name w:val="Texto geral"/>
    <w:basedOn w:val="Normal"/>
    <w:pPr>
      <w:autoSpaceDE w:val="0"/>
      <w:autoSpaceDN w:val="0"/>
      <w:jc w:val="both"/>
    </w:pPr>
    <w:rPr>
      <w:rFonts w:ascii="Arial" w:hAnsi="Arial" w:cs="Arial"/>
      <w:sz w:val="22"/>
      <w:szCs w:val="22"/>
    </w:rPr>
  </w:style>
  <w:style w:type="paragraph" w:customStyle="1" w:styleId="Textopadro">
    <w:name w:val="Texto padrão"/>
    <w:basedOn w:val="Normal"/>
    <w:pPr>
      <w:autoSpaceDE w:val="0"/>
      <w:autoSpaceDN w:val="0"/>
    </w:pPr>
    <w:rPr>
      <w:rFonts w:ascii="Arial" w:hAnsi="Arial" w:cs="Arial"/>
      <w:noProof/>
    </w:rPr>
  </w:style>
  <w:style w:type="table" w:styleId="Tabelacomgrade">
    <w:name w:val="Table Grid"/>
    <w:basedOn w:val="Tabela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spacing w:before="100" w:beforeAutospacing="1" w:after="100" w:afterAutospacing="1"/>
    </w:pPr>
  </w:style>
  <w:style w:type="paragraph" w:styleId="Textoembloco">
    <w:name w:val="Block Text"/>
    <w:basedOn w:val="Normal"/>
    <w:pPr>
      <w:tabs>
        <w:tab w:val="num" w:pos="855"/>
      </w:tabs>
      <w:spacing w:after="120"/>
      <w:ind w:left="540" w:right="28" w:hanging="540"/>
      <w:jc w:val="both"/>
    </w:pPr>
    <w:rPr>
      <w:rFonts w:ascii="Arial" w:hAnsi="Arial" w:cs="Arial"/>
    </w:rPr>
  </w:style>
  <w:style w:type="character" w:customStyle="1" w:styleId="apple-tab-span">
    <w:name w:val="apple-tab-span"/>
    <w:rPr>
      <w:w w:val="100"/>
      <w:position w:val="-1"/>
      <w:effect w:val="none"/>
      <w:vertAlign w:val="baseline"/>
      <w:cs w:val="0"/>
      <w:em w:val="none"/>
    </w:rPr>
  </w:style>
  <w:style w:type="character" w:customStyle="1" w:styleId="CabealhoCharCabealhosuperiorCharheCharHeaderNNChar">
    <w:name w:val="Cabeçalho Char;Cabeçalho superior Char;he Char;HeaderNN Char"/>
    <w:rPr>
      <w:w w:val="100"/>
      <w:position w:val="-1"/>
      <w:sz w:val="24"/>
      <w:szCs w:val="24"/>
      <w:effect w:val="none"/>
      <w:vertAlign w:val="baseline"/>
      <w:cs w:val="0"/>
      <w:em w:val="none"/>
    </w:rPr>
  </w:style>
  <w:style w:type="character" w:customStyle="1" w:styleId="TtuloChar">
    <w:name w:val="Título Char"/>
    <w:rPr>
      <w:rFonts w:ascii="Arial" w:hAnsi="Arial"/>
      <w:b/>
      <w:w w:val="100"/>
      <w:position w:val="-1"/>
      <w:sz w:val="24"/>
      <w:szCs w:val="24"/>
      <w:u w:val="single"/>
      <w:effect w:val="none"/>
      <w:vertAlign w:val="baseline"/>
      <w:cs w:val="0"/>
      <w:em w:val="none"/>
    </w:rPr>
  </w:style>
  <w:style w:type="paragraph" w:styleId="Textodebalo">
    <w:name w:val="Balloon Text"/>
    <w:basedOn w:val="Normal"/>
    <w:rPr>
      <w:rFonts w:ascii="Tahoma" w:hAnsi="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character" w:styleId="Forte">
    <w:name w:val="Strong"/>
    <w:rPr>
      <w:b/>
      <w:w w:val="100"/>
      <w:position w:val="-1"/>
      <w:effect w:val="none"/>
      <w:vertAlign w:val="baseline"/>
      <w:cs w:val="0"/>
      <w:em w:val="none"/>
    </w:rPr>
  </w:style>
  <w:style w:type="paragraph" w:customStyle="1" w:styleId="Nvel1">
    <w:name w:val="Nível 1"/>
    <w:basedOn w:val="Ttulo1Heading1aSectionHeadingsection1h1newpagechapterHeading1-bioHeading1slides1msection11section12section13section14section15section16section17PropHeading1sesection18section19section111section121section131T"/>
    <w:pPr>
      <w:keepNext w:val="0"/>
      <w:widowControl w:val="0"/>
      <w:ind w:left="357" w:hanging="357"/>
      <w:jc w:val="left"/>
    </w:pPr>
    <w:rPr>
      <w:rFonts w:cs="Arial"/>
      <w:caps/>
      <w:kern w:val="28"/>
      <w:sz w:val="22"/>
    </w:rPr>
  </w:style>
  <w:style w:type="paragraph" w:customStyle="1" w:styleId="Nvel111-ttulo">
    <w:name w:val="Nível 1.1.1 - título"/>
    <w:basedOn w:val="Normal"/>
    <w:pPr>
      <w:tabs>
        <w:tab w:val="num" w:pos="720"/>
      </w:tabs>
      <w:jc w:val="both"/>
      <w:outlineLvl w:val="2"/>
    </w:pPr>
    <w:rPr>
      <w:rFonts w:ascii="Calibri" w:hAnsi="Calibri" w:cs="Arial"/>
      <w:sz w:val="22"/>
      <w:szCs w:val="22"/>
    </w:rPr>
  </w:style>
  <w:style w:type="character" w:customStyle="1" w:styleId="RodapChar">
    <w:name w:val="Rodapé Char"/>
    <w:rPr>
      <w:w w:val="100"/>
      <w:position w:val="-1"/>
      <w:sz w:val="24"/>
      <w:szCs w:val="24"/>
      <w:effect w:val="none"/>
      <w:vertAlign w:val="baseline"/>
      <w:cs w:val="0"/>
      <w:em w:val="none"/>
    </w:rPr>
  </w:style>
  <w:style w:type="character" w:styleId="HiperlinkVisitado">
    <w:name w:val="FollowedHyperlink"/>
    <w:qFormat/>
    <w:rPr>
      <w:color w:val="800080"/>
      <w:w w:val="100"/>
      <w:position w:val="-1"/>
      <w:u w:val="single"/>
      <w:effect w:val="none"/>
      <w:vertAlign w:val="baseline"/>
      <w:cs w:val="0"/>
      <w:em w:val="none"/>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numbering" w:customStyle="1" w:styleId="Semlista1">
    <w:name w:val="Sem lista1"/>
    <w:next w:val="Semlista"/>
    <w:qFormat/>
  </w:style>
  <w:style w:type="numbering" w:styleId="111111">
    <w:name w:val="Outline List 2"/>
    <w:basedOn w:val="Semlista"/>
  </w:style>
  <w:style w:type="paragraph" w:customStyle="1" w:styleId="xl63">
    <w:name w:val="xl63"/>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color w:val="000000"/>
    </w:rPr>
  </w:style>
  <w:style w:type="paragraph" w:customStyle="1" w:styleId="xl64">
    <w:name w:val="xl64"/>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color w:val="000000"/>
    </w:rPr>
  </w:style>
  <w:style w:type="paragraph" w:styleId="Recuodecorpodetexto3">
    <w:name w:val="Body Text Indent 3"/>
    <w:basedOn w:val="Normal"/>
    <w:pPr>
      <w:spacing w:after="120"/>
      <w:ind w:left="283"/>
    </w:pPr>
    <w:rPr>
      <w:rFonts w:ascii="Arial" w:hAnsi="Arial"/>
      <w:sz w:val="16"/>
      <w:szCs w:val="16"/>
    </w:rPr>
  </w:style>
  <w:style w:type="character" w:customStyle="1" w:styleId="Recuodecorpodetexto3Char">
    <w:name w:val="Recuo de corpo de texto 3 Char"/>
    <w:rPr>
      <w:rFonts w:ascii="Arial" w:hAnsi="Arial"/>
      <w:w w:val="100"/>
      <w:position w:val="-1"/>
      <w:sz w:val="16"/>
      <w:szCs w:val="16"/>
      <w:effect w:val="none"/>
      <w:vertAlign w:val="baseline"/>
      <w:cs w:val="0"/>
      <w:em w:val="none"/>
    </w:rPr>
  </w:style>
  <w:style w:type="paragraph" w:customStyle="1" w:styleId="WW-Corpodetexto2">
    <w:name w:val="WW-Corpo de texto 2"/>
    <w:basedOn w:val="Normal"/>
    <w:pPr>
      <w:suppressAutoHyphens w:val="0"/>
      <w:spacing w:line="200" w:lineRule="atLeast"/>
      <w:jc w:val="both"/>
    </w:pPr>
    <w:rPr>
      <w:sz w:val="20"/>
      <w:szCs w:val="20"/>
    </w:rPr>
  </w:style>
  <w:style w:type="paragraph" w:customStyle="1" w:styleId="WW-Recuodecorpodetexto212">
    <w:name w:val="WW-Recuo de corpo de texto 212"/>
    <w:basedOn w:val="Normal"/>
    <w:pPr>
      <w:suppressAutoHyphens w:val="0"/>
      <w:spacing w:before="120"/>
      <w:ind w:firstLine="709"/>
      <w:jc w:val="both"/>
    </w:pPr>
    <w:rPr>
      <w:szCs w:val="20"/>
      <w:lang w:eastAsia="ar-SA"/>
    </w:rPr>
  </w:style>
  <w:style w:type="character" w:customStyle="1" w:styleId="PargrafodaListaChar">
    <w:name w:val="Parágrafo da Lista Char"/>
    <w:rPr>
      <w:w w:val="100"/>
      <w:position w:val="-1"/>
      <w:sz w:val="24"/>
      <w:szCs w:val="24"/>
      <w:effect w:val="none"/>
      <w:vertAlign w:val="baseline"/>
      <w:cs w:val="0"/>
      <w:em w:val="none"/>
    </w:rPr>
  </w:style>
  <w:style w:type="paragraph" w:customStyle="1" w:styleId="Basedottulo">
    <w:name w:val="Base do título"/>
    <w:basedOn w:val="Normal"/>
    <w:next w:val="Corpodetexto"/>
    <w:pPr>
      <w:keepNext/>
      <w:keepLines/>
      <w:spacing w:before="140" w:line="220" w:lineRule="atLeast"/>
    </w:pPr>
    <w:rPr>
      <w:rFonts w:ascii="Arial" w:hAnsi="Arial"/>
      <w:spacing w:val="-4"/>
      <w:kern w:val="28"/>
      <w:sz w:val="22"/>
      <w:szCs w:val="20"/>
      <w:lang w:eastAsia="en-US"/>
    </w:rPr>
  </w:style>
  <w:style w:type="paragraph" w:customStyle="1" w:styleId="Citaoembloco">
    <w:name w:val="Citação em bloco"/>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szCs w:val="20"/>
      <w:lang w:eastAsia="en-US"/>
    </w:rPr>
  </w:style>
  <w:style w:type="paragraph" w:customStyle="1" w:styleId="Manutenodecorpodetexto">
    <w:name w:val="Manutenção de corpo de texto"/>
    <w:basedOn w:val="Corpodetexto"/>
    <w:pPr>
      <w:keepNext/>
      <w:spacing w:after="120" w:line="240" w:lineRule="atLeast"/>
      <w:ind w:left="1077"/>
      <w:jc w:val="both"/>
    </w:pPr>
    <w:rPr>
      <w:rFonts w:ascii="Arial" w:hAnsi="Arial"/>
      <w:spacing w:val="-5"/>
      <w:sz w:val="20"/>
      <w:szCs w:val="20"/>
      <w:lang w:eastAsia="en-US"/>
    </w:rPr>
  </w:style>
  <w:style w:type="paragraph" w:customStyle="1" w:styleId="Figura">
    <w:name w:val="Figura"/>
    <w:basedOn w:val="Normal"/>
    <w:next w:val="Legenda"/>
    <w:pPr>
      <w:keepNext/>
    </w:pPr>
    <w:rPr>
      <w:rFonts w:ascii="Arial" w:hAnsi="Arial"/>
      <w:spacing w:val="-5"/>
      <w:sz w:val="20"/>
      <w:szCs w:val="20"/>
      <w:lang w:eastAsia="en-US"/>
    </w:rPr>
  </w:style>
  <w:style w:type="paragraph" w:styleId="Legenda">
    <w:name w:val="caption"/>
    <w:basedOn w:val="Figura"/>
    <w:next w:val="Corpodetexto"/>
    <w:pPr>
      <w:spacing w:before="60" w:after="240" w:line="220" w:lineRule="atLeast"/>
      <w:ind w:left="1920" w:hanging="120"/>
    </w:pPr>
    <w:rPr>
      <w:rFonts w:ascii="Arial Narrow" w:hAnsi="Arial Narrow"/>
      <w:spacing w:val="0"/>
      <w:sz w:val="18"/>
    </w:rPr>
  </w:style>
  <w:style w:type="paragraph" w:customStyle="1" w:styleId="Nomedaparte">
    <w:name w:val="Nome da parte"/>
    <w:basedOn w:val="Normal"/>
    <w:pPr>
      <w:shd w:val="solid" w:color="auto" w:fill="auto"/>
      <w:spacing w:line="360" w:lineRule="atLeast"/>
      <w:jc w:val="center"/>
    </w:pPr>
    <w:rPr>
      <w:rFonts w:ascii="Arial" w:hAnsi="Arial"/>
      <w:color w:val="FFFFFF"/>
      <w:spacing w:val="-16"/>
      <w:sz w:val="26"/>
      <w:szCs w:val="20"/>
      <w:lang w:eastAsia="en-US"/>
    </w:rPr>
  </w:style>
  <w:style w:type="paragraph" w:customStyle="1" w:styleId="Ttulodaparte">
    <w:name w:val="Título da parte"/>
    <w:basedOn w:val="Normal"/>
    <w:pPr>
      <w:shd w:val="solid" w:color="auto" w:fill="auto"/>
      <w:spacing w:line="660" w:lineRule="atLeast"/>
      <w:jc w:val="center"/>
    </w:pPr>
    <w:rPr>
      <w:rFonts w:ascii="Arial Black" w:hAnsi="Arial Black"/>
      <w:color w:val="FFFFFF"/>
      <w:spacing w:val="-40"/>
      <w:sz w:val="84"/>
      <w:szCs w:val="20"/>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SubttuloChar">
    <w:name w:val="Subtítulo Char"/>
    <w:rPr>
      <w:rFonts w:ascii="Arial" w:hAnsi="Arial"/>
      <w:spacing w:val="-16"/>
      <w:w w:val="100"/>
      <w:kern w:val="28"/>
      <w:position w:val="-1"/>
      <w:sz w:val="32"/>
      <w:effect w:val="none"/>
      <w:vertAlign w:val="baseline"/>
      <w:cs w:val="0"/>
      <w:em w:val="none"/>
      <w:lang w:eastAsia="en-US"/>
    </w:rPr>
  </w:style>
  <w:style w:type="paragraph" w:customStyle="1" w:styleId="Subttulodocaptulo">
    <w:name w:val="Subtítulo do capítulo"/>
    <w:basedOn w:val="Subttulo"/>
    <w:pPr>
      <w:spacing w:before="60" w:after="120" w:line="340" w:lineRule="atLeast"/>
      <w:ind w:left="0" w:firstLine="0"/>
    </w:pPr>
    <w:rPr>
      <w:rFonts w:ascii="Arial" w:hAnsi="Arial"/>
      <w:spacing w:val="-16"/>
      <w:kern w:val="28"/>
      <w:sz w:val="32"/>
      <w:szCs w:val="20"/>
      <w:lang w:eastAsia="en-US"/>
    </w:rPr>
  </w:style>
  <w:style w:type="paragraph" w:customStyle="1" w:styleId="Nomedaempresa">
    <w:name w:val="Nome da empresa"/>
    <w:basedOn w:val="Normal"/>
    <w:pPr>
      <w:keepNext/>
      <w:keepLines/>
      <w:spacing w:line="220" w:lineRule="atLeast"/>
    </w:pPr>
    <w:rPr>
      <w:rFonts w:ascii="Arial Black" w:hAnsi="Arial Black"/>
      <w:spacing w:val="-25"/>
      <w:kern w:val="28"/>
      <w:sz w:val="32"/>
      <w:szCs w:val="20"/>
      <w:lang w:eastAsia="en-US"/>
    </w:rPr>
  </w:style>
  <w:style w:type="paragraph" w:customStyle="1" w:styleId="Ttulodocaptulo">
    <w:name w:val="Título do capítulo"/>
    <w:basedOn w:val="Normal"/>
    <w:pPr>
      <w:spacing w:before="120" w:line="660" w:lineRule="atLeast"/>
      <w:jc w:val="center"/>
    </w:pPr>
    <w:rPr>
      <w:rFonts w:ascii="Arial Black" w:hAnsi="Arial Black"/>
      <w:color w:val="FFFFFF"/>
      <w:spacing w:val="-40"/>
      <w:sz w:val="84"/>
      <w:szCs w:val="20"/>
      <w:lang w:eastAsia="en-US"/>
    </w:rPr>
  </w:style>
  <w:style w:type="character" w:styleId="Refdecomentrio">
    <w:name w:val="annotation reference"/>
    <w:rPr>
      <w:rFonts w:ascii="Arial" w:hAnsi="Arial" w:cs="Times New Roman"/>
      <w:w w:val="100"/>
      <w:position w:val="-1"/>
      <w:sz w:val="16"/>
      <w:effect w:val="none"/>
      <w:vertAlign w:val="baseline"/>
      <w:cs w:val="0"/>
      <w:em w:val="none"/>
    </w:rPr>
  </w:style>
  <w:style w:type="paragraph" w:customStyle="1" w:styleId="Basedanotaderodap">
    <w:name w:val="Base da nota de rodapé"/>
    <w:basedOn w:val="Normal"/>
    <w:pPr>
      <w:keepLines/>
      <w:spacing w:line="200" w:lineRule="atLeast"/>
    </w:pPr>
    <w:rPr>
      <w:rFonts w:ascii="Arial" w:hAnsi="Arial"/>
      <w:spacing w:val="-5"/>
      <w:sz w:val="16"/>
      <w:szCs w:val="20"/>
      <w:lang w:eastAsia="en-US"/>
    </w:rPr>
  </w:style>
  <w:style w:type="paragraph" w:styleId="Textodecomentrio">
    <w:name w:val="annotation text"/>
    <w:basedOn w:val="Basedanotaderodap"/>
  </w:style>
  <w:style w:type="character" w:customStyle="1" w:styleId="TextodecomentrioChar">
    <w:name w:val="Texto de comentário Char"/>
    <w:rPr>
      <w:rFonts w:ascii="Arial" w:hAnsi="Arial"/>
      <w:spacing w:val="-5"/>
      <w:w w:val="100"/>
      <w:position w:val="-1"/>
      <w:sz w:val="16"/>
      <w:effect w:val="none"/>
      <w:vertAlign w:val="baseline"/>
      <w:cs w:val="0"/>
      <w:em w:val="none"/>
      <w:lang w:eastAsia="en-US"/>
    </w:rPr>
  </w:style>
  <w:style w:type="paragraph" w:customStyle="1" w:styleId="Textodatabela">
    <w:name w:val="Texto da tabela"/>
    <w:basedOn w:val="Normal"/>
    <w:pPr>
      <w:spacing w:before="60"/>
    </w:pPr>
    <w:rPr>
      <w:rFonts w:ascii="Arial" w:hAnsi="Arial"/>
      <w:spacing w:val="-5"/>
      <w:sz w:val="16"/>
      <w:szCs w:val="20"/>
      <w:lang w:eastAsia="en-US"/>
    </w:rPr>
  </w:style>
  <w:style w:type="paragraph" w:customStyle="1" w:styleId="Capadettulo">
    <w:name w:val="Capa de título"/>
    <w:basedOn w:val="Basedottulo"/>
    <w:next w:val="Normal"/>
    <w:pPr>
      <w:pBdr>
        <w:top w:val="single" w:sz="48" w:space="31" w:color="auto"/>
      </w:pBdr>
      <w:tabs>
        <w:tab w:val="left" w:pos="0"/>
      </w:tabs>
      <w:spacing w:before="240" w:after="500" w:line="640" w:lineRule="atLeast"/>
    </w:pPr>
    <w:rPr>
      <w:rFonts w:ascii="Arial Black" w:hAnsi="Arial Black"/>
      <w:b/>
      <w:spacing w:val="-48"/>
      <w:sz w:val="64"/>
    </w:rPr>
  </w:style>
  <w:style w:type="paragraph" w:customStyle="1" w:styleId="Ttulododocumento">
    <w:name w:val="Título do documento"/>
    <w:basedOn w:val="Capadettulo"/>
  </w:style>
  <w:style w:type="character" w:styleId="nfase">
    <w:name w:val="Emphasis"/>
    <w:rPr>
      <w:rFonts w:ascii="Arial Black" w:hAnsi="Arial Black" w:cs="Times New Roman"/>
      <w:spacing w:val="-4"/>
      <w:w w:val="100"/>
      <w:position w:val="-1"/>
      <w:sz w:val="18"/>
      <w:effect w:val="none"/>
      <w:vertAlign w:val="baseline"/>
      <w:cs w:val="0"/>
      <w:em w:val="none"/>
    </w:rPr>
  </w:style>
  <w:style w:type="character" w:styleId="Refdenotadefim">
    <w:name w:val="endnote reference"/>
    <w:rPr>
      <w:w w:val="100"/>
      <w:position w:val="-1"/>
      <w:effect w:val="none"/>
      <w:vertAlign w:val="superscript"/>
      <w:cs w:val="0"/>
      <w:em w:val="none"/>
    </w:rPr>
  </w:style>
  <w:style w:type="paragraph" w:styleId="Textodenotadefim">
    <w:name w:val="endnote text"/>
    <w:basedOn w:val="Basedanotaderodap"/>
  </w:style>
  <w:style w:type="character" w:customStyle="1" w:styleId="TextodenotadefimChar">
    <w:name w:val="Texto de nota de fim Char"/>
    <w:rPr>
      <w:rFonts w:ascii="Arial" w:hAnsi="Arial"/>
      <w:spacing w:val="-5"/>
      <w:w w:val="100"/>
      <w:position w:val="-1"/>
      <w:sz w:val="16"/>
      <w:effect w:val="none"/>
      <w:vertAlign w:val="baseline"/>
      <w:cs w:val="0"/>
      <w:em w:val="none"/>
      <w:lang w:eastAsia="en-US"/>
    </w:rPr>
  </w:style>
  <w:style w:type="paragraph" w:customStyle="1" w:styleId="Basedocabealho">
    <w:name w:val="Base do cabeçalho"/>
    <w:basedOn w:val="Normal"/>
    <w:pPr>
      <w:keepLines/>
      <w:tabs>
        <w:tab w:val="center" w:pos="4320"/>
        <w:tab w:val="right" w:pos="8640"/>
      </w:tabs>
      <w:spacing w:line="190" w:lineRule="atLeast"/>
    </w:pPr>
    <w:rPr>
      <w:rFonts w:ascii="Arial" w:hAnsi="Arial"/>
      <w:caps/>
      <w:spacing w:val="-5"/>
      <w:sz w:val="15"/>
      <w:szCs w:val="20"/>
      <w:lang w:eastAsia="en-US"/>
    </w:rPr>
  </w:style>
  <w:style w:type="paragraph" w:customStyle="1" w:styleId="Rodappar">
    <w:name w:val="Rodapé par"/>
    <w:basedOn w:val="Rodap"/>
    <w:pPr>
      <w:keepLines/>
      <w:pBdr>
        <w:top w:val="single" w:sz="6" w:space="2" w:color="auto"/>
      </w:pBdr>
      <w:tabs>
        <w:tab w:val="clear" w:pos="4252"/>
        <w:tab w:val="clear" w:pos="8504"/>
        <w:tab w:val="center" w:pos="4320"/>
        <w:tab w:val="right" w:pos="8640"/>
      </w:tabs>
      <w:spacing w:before="600" w:line="190" w:lineRule="atLeast"/>
    </w:pPr>
    <w:rPr>
      <w:rFonts w:ascii="Arial" w:hAnsi="Arial"/>
      <w:caps/>
      <w:spacing w:val="-5"/>
      <w:sz w:val="15"/>
      <w:szCs w:val="20"/>
      <w:lang w:eastAsia="en-US"/>
    </w:rPr>
  </w:style>
  <w:style w:type="paragraph" w:customStyle="1" w:styleId="Rodapprimeiro">
    <w:name w:val="Rodapé primeiro"/>
    <w:basedOn w:val="Rodap"/>
    <w:pPr>
      <w:keepLines/>
      <w:pBdr>
        <w:top w:val="single" w:sz="6" w:space="2" w:color="auto"/>
      </w:pBdr>
      <w:tabs>
        <w:tab w:val="clear" w:pos="4252"/>
        <w:tab w:val="clear" w:pos="8504"/>
        <w:tab w:val="center" w:pos="4320"/>
        <w:tab w:val="right" w:pos="8640"/>
      </w:tabs>
      <w:spacing w:before="600" w:line="190" w:lineRule="atLeast"/>
    </w:pPr>
    <w:rPr>
      <w:rFonts w:ascii="Arial" w:hAnsi="Arial"/>
      <w:caps/>
      <w:spacing w:val="-5"/>
      <w:sz w:val="15"/>
      <w:szCs w:val="20"/>
      <w:lang w:eastAsia="en-US"/>
    </w:rPr>
  </w:style>
  <w:style w:type="paragraph" w:customStyle="1" w:styleId="Rodapmpar">
    <w:name w:val="Rodapé ímpar"/>
    <w:basedOn w:val="Rodap"/>
    <w:pPr>
      <w:keepLines/>
      <w:pBdr>
        <w:top w:val="single" w:sz="6" w:space="2" w:color="auto"/>
      </w:pBdr>
      <w:tabs>
        <w:tab w:val="clear" w:pos="4252"/>
        <w:tab w:val="clear" w:pos="8504"/>
        <w:tab w:val="center" w:pos="4320"/>
        <w:tab w:val="right" w:pos="8640"/>
      </w:tabs>
      <w:spacing w:before="600" w:line="190" w:lineRule="atLeast"/>
    </w:pPr>
    <w:rPr>
      <w:rFonts w:ascii="Arial" w:hAnsi="Arial"/>
      <w:caps/>
      <w:spacing w:val="-5"/>
      <w:sz w:val="15"/>
      <w:szCs w:val="20"/>
      <w:lang w:eastAsia="en-US"/>
    </w:rPr>
  </w:style>
  <w:style w:type="character" w:styleId="Refdenotaderodap">
    <w:name w:val="footnote reference"/>
    <w:rPr>
      <w:w w:val="100"/>
      <w:position w:val="-1"/>
      <w:effect w:val="none"/>
      <w:vertAlign w:val="superscript"/>
      <w:cs w:val="0"/>
      <w:em w:val="none"/>
    </w:rPr>
  </w:style>
  <w:style w:type="paragraph" w:styleId="Textodenotaderodap">
    <w:name w:val="footnote text"/>
    <w:basedOn w:val="Basedanotaderodap"/>
  </w:style>
  <w:style w:type="character" w:customStyle="1" w:styleId="TextodenotaderodapChar">
    <w:name w:val="Texto de nota de rodapé Char"/>
    <w:rPr>
      <w:rFonts w:ascii="Arial" w:hAnsi="Arial"/>
      <w:spacing w:val="-5"/>
      <w:w w:val="100"/>
      <w:position w:val="-1"/>
      <w:sz w:val="16"/>
      <w:effect w:val="none"/>
      <w:vertAlign w:val="baseline"/>
      <w:cs w:val="0"/>
      <w:em w:val="none"/>
      <w:lang w:eastAsia="en-US"/>
    </w:rPr>
  </w:style>
  <w:style w:type="paragraph" w:customStyle="1" w:styleId="Cabealhopar">
    <w:name w:val="Cabeçalho par"/>
    <w:basedOn w:val="CabealhoCabealhosuperiorheHeaderNN"/>
    <w:pPr>
      <w:keepLines/>
      <w:pBdr>
        <w:bottom w:val="single" w:sz="6" w:space="1" w:color="auto"/>
      </w:pBdr>
      <w:tabs>
        <w:tab w:val="clear" w:pos="4252"/>
        <w:tab w:val="clear" w:pos="8504"/>
        <w:tab w:val="center" w:pos="4320"/>
        <w:tab w:val="right" w:pos="8640"/>
      </w:tabs>
      <w:spacing w:after="600" w:line="190" w:lineRule="atLeast"/>
    </w:pPr>
    <w:rPr>
      <w:rFonts w:ascii="Arial" w:hAnsi="Arial"/>
      <w:caps/>
      <w:spacing w:val="-5"/>
      <w:sz w:val="15"/>
      <w:szCs w:val="20"/>
      <w:lang w:eastAsia="en-US"/>
    </w:rPr>
  </w:style>
  <w:style w:type="paragraph" w:customStyle="1" w:styleId="Cabealhoprimeiro">
    <w:name w:val="Cabeçalho primeiro"/>
    <w:basedOn w:val="CabealhoCabealhosuperiorheHeaderNN"/>
    <w:pPr>
      <w:keepLines/>
      <w:pBdr>
        <w:top w:val="single" w:sz="6" w:space="2" w:color="auto"/>
      </w:pBdr>
      <w:tabs>
        <w:tab w:val="clear" w:pos="4252"/>
        <w:tab w:val="clear" w:pos="8504"/>
        <w:tab w:val="center" w:pos="4320"/>
        <w:tab w:val="right" w:pos="8640"/>
      </w:tabs>
      <w:spacing w:line="190" w:lineRule="atLeast"/>
      <w:jc w:val="right"/>
    </w:pPr>
    <w:rPr>
      <w:rFonts w:ascii="Arial" w:hAnsi="Arial"/>
      <w:caps/>
      <w:spacing w:val="-5"/>
      <w:sz w:val="15"/>
      <w:szCs w:val="20"/>
      <w:lang w:eastAsia="en-US"/>
    </w:rPr>
  </w:style>
  <w:style w:type="paragraph" w:customStyle="1" w:styleId="Cabealhompar">
    <w:name w:val="Cabeçalho ímpar"/>
    <w:basedOn w:val="CabealhoCabealhosuperiorheHeaderNN"/>
    <w:pPr>
      <w:keepLines/>
      <w:pBdr>
        <w:bottom w:val="single" w:sz="6" w:space="1" w:color="auto"/>
      </w:pBdr>
      <w:tabs>
        <w:tab w:val="clear" w:pos="4252"/>
        <w:tab w:val="clear" w:pos="8504"/>
        <w:tab w:val="center" w:pos="4320"/>
        <w:tab w:val="right" w:pos="8640"/>
      </w:tabs>
      <w:spacing w:after="600" w:line="190" w:lineRule="atLeast"/>
    </w:pPr>
    <w:rPr>
      <w:rFonts w:ascii="Arial" w:hAnsi="Arial"/>
      <w:caps/>
      <w:spacing w:val="-5"/>
      <w:sz w:val="15"/>
      <w:szCs w:val="20"/>
      <w:lang w:eastAsia="en-US"/>
    </w:rPr>
  </w:style>
  <w:style w:type="paragraph" w:customStyle="1" w:styleId="Basedondice">
    <w:name w:val="Base do índice"/>
    <w:basedOn w:val="Normal"/>
    <w:pPr>
      <w:spacing w:line="240" w:lineRule="atLeast"/>
      <w:ind w:left="360" w:hanging="360"/>
    </w:pPr>
    <w:rPr>
      <w:rFonts w:ascii="Arial" w:hAnsi="Arial"/>
      <w:spacing w:val="-5"/>
      <w:sz w:val="18"/>
      <w:szCs w:val="20"/>
      <w:lang w:eastAsia="en-US"/>
    </w:rPr>
  </w:style>
  <w:style w:type="paragraph" w:styleId="Remissivo1">
    <w:name w:val="index 1"/>
    <w:basedOn w:val="Basedondice"/>
  </w:style>
  <w:style w:type="paragraph" w:styleId="Remissivo2">
    <w:name w:val="index 2"/>
    <w:basedOn w:val="Basedondice"/>
    <w:pPr>
      <w:spacing w:line="240" w:lineRule="auto"/>
      <w:ind w:left="720"/>
    </w:pPr>
  </w:style>
  <w:style w:type="paragraph" w:styleId="Remissivo3">
    <w:name w:val="index 3"/>
    <w:basedOn w:val="Basedondice"/>
    <w:pPr>
      <w:spacing w:line="240" w:lineRule="auto"/>
      <w:ind w:left="1080"/>
    </w:pPr>
  </w:style>
  <w:style w:type="paragraph" w:styleId="Remissivo4">
    <w:name w:val="index 4"/>
    <w:basedOn w:val="Basedondice"/>
    <w:pPr>
      <w:spacing w:line="240" w:lineRule="auto"/>
      <w:ind w:left="1440"/>
    </w:pPr>
  </w:style>
  <w:style w:type="paragraph" w:styleId="Remissivo5">
    <w:name w:val="index 5"/>
    <w:basedOn w:val="Basedondice"/>
    <w:pPr>
      <w:spacing w:line="240" w:lineRule="auto"/>
      <w:ind w:left="1800"/>
    </w:pPr>
  </w:style>
  <w:style w:type="paragraph" w:styleId="Ttulodendiceremissivo">
    <w:name w:val="index heading"/>
    <w:basedOn w:val="Basedottulo"/>
    <w:next w:val="Remissivo1"/>
    <w:pPr>
      <w:keepLines w:val="0"/>
      <w:spacing w:before="0" w:line="480" w:lineRule="atLeast"/>
    </w:pPr>
    <w:rPr>
      <w:rFonts w:ascii="Arial Black" w:hAnsi="Arial Black"/>
      <w:spacing w:val="-5"/>
      <w:kern w:val="0"/>
      <w:sz w:val="24"/>
    </w:rPr>
  </w:style>
  <w:style w:type="character" w:customStyle="1" w:styleId="nfaseinicial">
    <w:name w:val="Ênfase inicial"/>
    <w:rPr>
      <w:rFonts w:ascii="Arial Black" w:hAnsi="Arial Black"/>
      <w:spacing w:val="-4"/>
      <w:w w:val="100"/>
      <w:position w:val="-1"/>
      <w:sz w:val="18"/>
      <w:effect w:val="none"/>
      <w:vertAlign w:val="baseline"/>
      <w:cs w:val="0"/>
      <w:em w:val="none"/>
    </w:rPr>
  </w:style>
  <w:style w:type="character" w:styleId="Nmerodelinha">
    <w:name w:val="line number"/>
    <w:rPr>
      <w:w w:val="100"/>
      <w:position w:val="-1"/>
      <w:sz w:val="18"/>
      <w:effect w:val="none"/>
      <w:vertAlign w:val="baseline"/>
      <w:cs w:val="0"/>
      <w:em w:val="none"/>
    </w:rPr>
  </w:style>
  <w:style w:type="paragraph" w:styleId="Lista">
    <w:name w:val="List"/>
    <w:basedOn w:val="Corpodetexto"/>
    <w:pPr>
      <w:spacing w:after="120" w:line="240" w:lineRule="atLeast"/>
      <w:ind w:left="1440" w:hanging="360"/>
      <w:jc w:val="both"/>
    </w:pPr>
    <w:rPr>
      <w:rFonts w:ascii="Arial" w:hAnsi="Arial"/>
      <w:spacing w:val="-5"/>
      <w:sz w:val="20"/>
      <w:szCs w:val="20"/>
      <w:lang w:eastAsia="en-US"/>
    </w:rPr>
  </w:style>
  <w:style w:type="paragraph" w:styleId="Lista2">
    <w:name w:val="List 2"/>
    <w:basedOn w:val="Lista"/>
    <w:pPr>
      <w:ind w:left="1800"/>
    </w:pPr>
  </w:style>
  <w:style w:type="paragraph" w:styleId="Lista3">
    <w:name w:val="List 3"/>
    <w:basedOn w:val="Lista"/>
    <w:pPr>
      <w:ind w:left="2160"/>
    </w:pPr>
  </w:style>
  <w:style w:type="paragraph" w:styleId="Lista4">
    <w:name w:val="List 4"/>
    <w:basedOn w:val="Lista"/>
    <w:pPr>
      <w:ind w:left="2520"/>
    </w:pPr>
  </w:style>
  <w:style w:type="paragraph" w:styleId="Lista5">
    <w:name w:val="List 5"/>
    <w:basedOn w:val="Lista"/>
    <w:pPr>
      <w:ind w:left="2880"/>
    </w:pPr>
  </w:style>
  <w:style w:type="paragraph" w:styleId="Commarcadores">
    <w:name w:val="List Bullet"/>
    <w:basedOn w:val="Lista"/>
    <w:pPr>
      <w:tabs>
        <w:tab w:val="num" w:pos="1260"/>
      </w:tabs>
      <w:spacing w:after="240"/>
      <w:ind w:left="1260" w:hanging="180"/>
    </w:pPr>
  </w:style>
  <w:style w:type="paragraph" w:styleId="Commarcadores2">
    <w:name w:val="List Bullet 2"/>
    <w:basedOn w:val="Commarcadores"/>
    <w:pPr>
      <w:ind w:left="1800"/>
    </w:pPr>
  </w:style>
  <w:style w:type="paragraph" w:styleId="Commarcadores3">
    <w:name w:val="List Bullet 3"/>
    <w:basedOn w:val="Commarcadores"/>
    <w:pPr>
      <w:ind w:left="2160"/>
    </w:pPr>
  </w:style>
  <w:style w:type="paragraph" w:styleId="Commarcadores4">
    <w:name w:val="List Bullet 4"/>
    <w:basedOn w:val="Commarcadores"/>
    <w:pPr>
      <w:ind w:left="2520"/>
    </w:pPr>
  </w:style>
  <w:style w:type="paragraph" w:styleId="Commarcadores5">
    <w:name w:val="List Bullet 5"/>
    <w:basedOn w:val="Commarcadores"/>
    <w:pPr>
      <w:ind w:left="2880"/>
    </w:pPr>
  </w:style>
  <w:style w:type="paragraph" w:styleId="Listadecontinuao">
    <w:name w:val="List Continue"/>
    <w:basedOn w:val="Lista"/>
    <w:pPr>
      <w:ind w:firstLine="0"/>
    </w:pPr>
  </w:style>
  <w:style w:type="paragraph" w:styleId="Listadecontinuao2">
    <w:name w:val="List Continue 2"/>
    <w:basedOn w:val="Listadecontinuao"/>
    <w:pPr>
      <w:ind w:left="2160"/>
    </w:pPr>
  </w:style>
  <w:style w:type="paragraph" w:styleId="Listadecontinuao3">
    <w:name w:val="List Continue 3"/>
    <w:basedOn w:val="Listadecontinuao"/>
    <w:pPr>
      <w:ind w:left="2520"/>
    </w:pPr>
  </w:style>
  <w:style w:type="paragraph" w:styleId="Listadecontinuao4">
    <w:name w:val="List Continue 4"/>
    <w:basedOn w:val="Listadecontinuao"/>
    <w:pPr>
      <w:ind w:left="2880"/>
    </w:pPr>
  </w:style>
  <w:style w:type="paragraph" w:styleId="Listadecontinuao5">
    <w:name w:val="List Continue 5"/>
    <w:basedOn w:val="Listadecontinuao"/>
    <w:pPr>
      <w:ind w:left="3240"/>
    </w:pPr>
  </w:style>
  <w:style w:type="paragraph" w:styleId="Numerada">
    <w:name w:val="List Number"/>
    <w:basedOn w:val="Lista"/>
    <w:pPr>
      <w:tabs>
        <w:tab w:val="num" w:pos="792"/>
      </w:tabs>
      <w:ind w:left="792" w:hanging="432"/>
    </w:pPr>
  </w:style>
  <w:style w:type="paragraph" w:styleId="Numerada2">
    <w:name w:val="List Number 2"/>
    <w:basedOn w:val="Numerada"/>
  </w:style>
  <w:style w:type="paragraph" w:styleId="Numerada3">
    <w:name w:val="List Number 3"/>
    <w:basedOn w:val="Numerada"/>
  </w:style>
  <w:style w:type="paragraph" w:styleId="Numerada4">
    <w:name w:val="List Number 4"/>
    <w:basedOn w:val="Numerada"/>
  </w:style>
  <w:style w:type="paragraph" w:styleId="Numerada5">
    <w:name w:val="List Number 5"/>
    <w:basedOn w:val="Numerada"/>
    <w:pPr>
      <w:ind w:left="2880"/>
    </w:pPr>
  </w:style>
  <w:style w:type="paragraph" w:customStyle="1" w:styleId="Cabealhodatabela">
    <w:name w:val="Cabeçalho da tabela"/>
    <w:basedOn w:val="Normal"/>
    <w:pPr>
      <w:spacing w:before="60"/>
      <w:jc w:val="center"/>
    </w:pPr>
    <w:rPr>
      <w:rFonts w:ascii="Arial Black" w:hAnsi="Arial Black"/>
      <w:spacing w:val="-5"/>
      <w:sz w:val="16"/>
      <w:szCs w:val="20"/>
      <w:lang w:eastAsia="en-US"/>
    </w:rPr>
  </w:style>
  <w:style w:type="paragraph" w:styleId="Cabealhodamensagem">
    <w:name w:val="Message Header"/>
    <w:basedOn w:val="Corpodetexto"/>
    <w:pPr>
      <w:keepLines/>
      <w:tabs>
        <w:tab w:val="left" w:pos="3600"/>
        <w:tab w:val="left" w:pos="4680"/>
      </w:tabs>
      <w:spacing w:after="120" w:line="280" w:lineRule="atLeast"/>
      <w:ind w:left="1077" w:right="2160" w:hanging="1080"/>
    </w:pPr>
    <w:rPr>
      <w:rFonts w:ascii="Arial" w:hAnsi="Arial"/>
      <w:sz w:val="22"/>
      <w:szCs w:val="20"/>
      <w:lang w:eastAsia="en-US"/>
    </w:rPr>
  </w:style>
  <w:style w:type="character" w:customStyle="1" w:styleId="CabealhodamensagemChar">
    <w:name w:val="Cabeçalho da mensagem Char"/>
    <w:rPr>
      <w:rFonts w:ascii="Arial" w:hAnsi="Arial"/>
      <w:w w:val="100"/>
      <w:position w:val="-1"/>
      <w:sz w:val="22"/>
      <w:effect w:val="none"/>
      <w:vertAlign w:val="baseline"/>
      <w:cs w:val="0"/>
      <w:em w:val="none"/>
      <w:lang w:eastAsia="en-US"/>
    </w:rPr>
  </w:style>
  <w:style w:type="paragraph" w:styleId="Recuonormal">
    <w:name w:val="Normal Indent"/>
    <w:basedOn w:val="Normal"/>
    <w:pPr>
      <w:ind w:left="1440"/>
    </w:pPr>
    <w:rPr>
      <w:rFonts w:ascii="Arial" w:hAnsi="Arial"/>
      <w:spacing w:val="-5"/>
      <w:sz w:val="20"/>
      <w:szCs w:val="20"/>
      <w:lang w:eastAsia="en-US"/>
    </w:rPr>
  </w:style>
  <w:style w:type="paragraph" w:customStyle="1" w:styleId="Subttulodaparte">
    <w:name w:val="Subtítulo da parte"/>
    <w:basedOn w:val="Normal"/>
    <w:next w:val="Corpodetexto"/>
    <w:pPr>
      <w:keepNext/>
      <w:spacing w:before="360" w:after="120"/>
    </w:pPr>
    <w:rPr>
      <w:rFonts w:ascii="Arial" w:hAnsi="Arial"/>
      <w:i/>
      <w:spacing w:val="-5"/>
      <w:kern w:val="28"/>
      <w:sz w:val="26"/>
      <w:szCs w:val="20"/>
      <w:lang w:eastAsia="en-US"/>
    </w:rPr>
  </w:style>
  <w:style w:type="paragraph" w:customStyle="1" w:styleId="Endereodoremetente">
    <w:name w:val="Endereço do remetente"/>
    <w:basedOn w:val="Normal"/>
    <w:pPr>
      <w:keepLines/>
      <w:framePr w:w="5160" w:wrap="notBeside" w:hAnchor="text" w:x="6121" w:y="915"/>
      <w:tabs>
        <w:tab w:val="left" w:pos="2160"/>
      </w:tabs>
      <w:spacing w:line="160" w:lineRule="atLeast"/>
    </w:pPr>
    <w:rPr>
      <w:rFonts w:ascii="Arial" w:hAnsi="Arial"/>
      <w:sz w:val="14"/>
      <w:szCs w:val="20"/>
      <w:lang w:eastAsia="en-US"/>
    </w:rPr>
  </w:style>
  <w:style w:type="paragraph" w:customStyle="1" w:styleId="Cabealhodaseo">
    <w:name w:val="Cabeçalho da seção"/>
    <w:basedOn w:val="Ttulo1Heading1aSectionHeadingsection1h1newpagechapterHeading1-bioHeading1slides1msection11section12section13section14section15section16section17PropHeading1sesection18section19section111section121section131T"/>
    <w:pPr>
      <w:keepLines/>
      <w:pBdr>
        <w:top w:val="single" w:sz="48" w:space="3" w:color="FFFFFF"/>
        <w:left w:val="single" w:sz="6" w:space="3" w:color="FFFFFF"/>
        <w:bottom w:val="single" w:sz="6" w:space="3" w:color="FFFFFF"/>
      </w:pBdr>
      <w:tabs>
        <w:tab w:val="num" w:pos="432"/>
      </w:tabs>
      <w:spacing w:after="240" w:line="240" w:lineRule="atLeast"/>
      <w:ind w:left="432" w:hanging="432"/>
      <w:jc w:val="left"/>
    </w:pPr>
    <w:rPr>
      <w:rFonts w:ascii="Arial Black" w:hAnsi="Arial Black"/>
      <w:b w:val="0"/>
      <w:spacing w:val="-10"/>
      <w:kern w:val="20"/>
      <w:lang w:eastAsia="en-US"/>
    </w:rPr>
  </w:style>
  <w:style w:type="paragraph" w:customStyle="1" w:styleId="Nomedaseo">
    <w:name w:val="Nome da seção"/>
    <w:basedOn w:val="Basedottulo"/>
    <w:next w:val="Corpodetexto"/>
    <w:pPr>
      <w:pBdr>
        <w:bottom w:val="single" w:sz="6" w:space="2" w:color="auto"/>
      </w:pBdr>
      <w:spacing w:before="360" w:after="960"/>
    </w:pPr>
    <w:rPr>
      <w:rFonts w:ascii="Arial Black" w:hAnsi="Arial Black"/>
      <w:spacing w:val="-35"/>
      <w:sz w:val="54"/>
    </w:rPr>
  </w:style>
  <w:style w:type="character" w:customStyle="1" w:styleId="Slogan">
    <w:name w:val="Slogan"/>
    <w:rPr>
      <w:i/>
      <w:spacing w:val="-6"/>
      <w:w w:val="100"/>
      <w:position w:val="-1"/>
      <w:sz w:val="24"/>
      <w:effect w:val="none"/>
      <w:vertAlign w:val="baseline"/>
      <w:cs w:val="0"/>
      <w:em w:val="none"/>
      <w:lang w:val="pt-BR"/>
    </w:rPr>
  </w:style>
  <w:style w:type="paragraph" w:customStyle="1" w:styleId="Capadesubttulo">
    <w:name w:val="Capa de subtítulo"/>
    <w:basedOn w:val="Capadettulo"/>
    <w:next w:val="Corpodetexto"/>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obrescrito">
    <w:name w:val="Sobrescrito"/>
    <w:rPr>
      <w:b/>
      <w:w w:val="100"/>
      <w:position w:val="-1"/>
      <w:effect w:val="none"/>
      <w:vertAlign w:val="superscript"/>
      <w:cs w:val="0"/>
      <w:em w:val="none"/>
    </w:rPr>
  </w:style>
  <w:style w:type="paragraph" w:styleId="ndicedeautoridades">
    <w:name w:val="table of authorities"/>
    <w:basedOn w:val="Normal"/>
    <w:pPr>
      <w:tabs>
        <w:tab w:val="right" w:leader="dot" w:pos="7560"/>
      </w:tabs>
      <w:ind w:left="1440" w:hanging="360"/>
    </w:pPr>
    <w:rPr>
      <w:rFonts w:ascii="Arial" w:hAnsi="Arial"/>
      <w:spacing w:val="-5"/>
      <w:sz w:val="20"/>
      <w:szCs w:val="20"/>
      <w:lang w:eastAsia="en-US"/>
    </w:rPr>
  </w:style>
  <w:style w:type="paragraph" w:customStyle="1" w:styleId="Basedondiceanaltico">
    <w:name w:val="Base do índice analítico"/>
    <w:basedOn w:val="Normal"/>
    <w:pPr>
      <w:tabs>
        <w:tab w:val="right" w:leader="dot" w:pos="6480"/>
      </w:tabs>
      <w:spacing w:after="240" w:line="240" w:lineRule="atLeast"/>
    </w:pPr>
    <w:rPr>
      <w:rFonts w:ascii="Arial" w:hAnsi="Arial"/>
      <w:spacing w:val="-5"/>
      <w:sz w:val="20"/>
      <w:szCs w:val="20"/>
      <w:lang w:eastAsia="en-US"/>
    </w:rPr>
  </w:style>
  <w:style w:type="paragraph" w:customStyle="1" w:styleId="ndicedeilustraesndicedegrficos">
    <w:name w:val="Índice de ilustrações;Índice de gráficos"/>
    <w:basedOn w:val="Basedondiceanaltico"/>
    <w:pPr>
      <w:ind w:left="1440" w:hanging="360"/>
    </w:pPr>
  </w:style>
  <w:style w:type="paragraph" w:styleId="Ttulodendicedeautoridades">
    <w:name w:val="toa heading"/>
    <w:basedOn w:val="Normal"/>
    <w:next w:val="ndicedeautoridades"/>
    <w:pPr>
      <w:keepNext/>
      <w:spacing w:line="480" w:lineRule="atLeast"/>
    </w:pPr>
    <w:rPr>
      <w:rFonts w:ascii="Arial Black" w:hAnsi="Arial Black"/>
      <w:b/>
      <w:spacing w:val="-10"/>
      <w:kern w:val="28"/>
      <w:sz w:val="20"/>
      <w:szCs w:val="20"/>
      <w:lang w:eastAsia="en-US"/>
    </w:rPr>
  </w:style>
  <w:style w:type="paragraph" w:styleId="Sumrio1">
    <w:name w:val="toc 1"/>
    <w:basedOn w:val="Basedondiceanaltico"/>
    <w:pPr>
      <w:tabs>
        <w:tab w:val="clear" w:pos="6480"/>
        <w:tab w:val="left" w:pos="390"/>
        <w:tab w:val="right" w:leader="dot" w:pos="9072"/>
      </w:tabs>
      <w:spacing w:before="40" w:after="0"/>
      <w:ind w:left="975" w:hanging="975"/>
    </w:pPr>
    <w:rPr>
      <w:rFonts w:ascii="Arial Narrow" w:hAnsi="Arial Narrow"/>
      <w:noProof/>
      <w:spacing w:val="-4"/>
    </w:rPr>
  </w:style>
  <w:style w:type="paragraph" w:styleId="Sumrio2">
    <w:name w:val="toc 2"/>
    <w:basedOn w:val="Basedondiceanaltico"/>
    <w:pPr>
      <w:tabs>
        <w:tab w:val="clear" w:pos="6480"/>
        <w:tab w:val="right" w:leader="dot" w:pos="8505"/>
      </w:tabs>
      <w:spacing w:after="0" w:line="240" w:lineRule="auto"/>
      <w:ind w:left="357"/>
    </w:pPr>
    <w:rPr>
      <w:noProof/>
      <w:sz w:val="18"/>
    </w:rPr>
  </w:style>
  <w:style w:type="paragraph" w:styleId="Sumrio3">
    <w:name w:val="toc 3"/>
    <w:basedOn w:val="Basedondiceanaltico"/>
    <w:pPr>
      <w:ind w:left="360"/>
    </w:pPr>
  </w:style>
  <w:style w:type="paragraph" w:styleId="Sumrio4">
    <w:name w:val="toc 4"/>
    <w:basedOn w:val="Basedondiceanaltico"/>
    <w:pPr>
      <w:ind w:left="360"/>
    </w:pPr>
  </w:style>
  <w:style w:type="paragraph" w:styleId="Sumrio5">
    <w:name w:val="toc 5"/>
    <w:basedOn w:val="Basedondiceanaltico"/>
    <w:pPr>
      <w:ind w:left="360"/>
    </w:pPr>
  </w:style>
  <w:style w:type="character" w:styleId="AcrnimoHTML">
    <w:name w:val="HTML Acronym"/>
    <w:rPr>
      <w:w w:val="100"/>
      <w:position w:val="-1"/>
      <w:effect w:val="none"/>
      <w:vertAlign w:val="baseline"/>
      <w:cs w:val="0"/>
      <w:em w:val="none"/>
      <w:lang w:val="pt-BR" w:bidi="ar-SA"/>
    </w:rPr>
  </w:style>
  <w:style w:type="paragraph" w:styleId="Sumrio6">
    <w:name w:val="toc 6"/>
    <w:basedOn w:val="Normal"/>
    <w:next w:val="Normal"/>
    <w:pPr>
      <w:ind w:left="1000"/>
    </w:pPr>
    <w:rPr>
      <w:rFonts w:ascii="Arial" w:hAnsi="Arial"/>
      <w:spacing w:val="-5"/>
      <w:sz w:val="20"/>
      <w:szCs w:val="20"/>
      <w:lang w:eastAsia="en-US"/>
    </w:rPr>
  </w:style>
  <w:style w:type="paragraph" w:styleId="Sumrio7">
    <w:name w:val="toc 7"/>
    <w:basedOn w:val="Normal"/>
    <w:next w:val="Normal"/>
    <w:pPr>
      <w:ind w:left="1200"/>
    </w:pPr>
    <w:rPr>
      <w:rFonts w:ascii="Arial" w:hAnsi="Arial"/>
      <w:spacing w:val="-5"/>
      <w:sz w:val="20"/>
      <w:szCs w:val="20"/>
      <w:lang w:eastAsia="en-US"/>
    </w:rPr>
  </w:style>
  <w:style w:type="paragraph" w:styleId="Sumrio8">
    <w:name w:val="toc 8"/>
    <w:basedOn w:val="Normal"/>
    <w:next w:val="Normal"/>
    <w:pPr>
      <w:ind w:left="1400"/>
    </w:pPr>
    <w:rPr>
      <w:rFonts w:ascii="Arial" w:hAnsi="Arial"/>
      <w:spacing w:val="-5"/>
      <w:sz w:val="20"/>
      <w:szCs w:val="20"/>
      <w:lang w:eastAsia="en-US"/>
    </w:rPr>
  </w:style>
  <w:style w:type="paragraph" w:styleId="Sumrio9">
    <w:name w:val="toc 9"/>
    <w:basedOn w:val="Normal"/>
    <w:next w:val="Normal"/>
    <w:pPr>
      <w:ind w:left="1600"/>
    </w:pPr>
    <w:rPr>
      <w:rFonts w:ascii="Arial" w:hAnsi="Arial"/>
      <w:spacing w:val="-5"/>
      <w:sz w:val="20"/>
      <w:szCs w:val="20"/>
      <w:lang w:eastAsia="en-US"/>
    </w:rPr>
  </w:style>
  <w:style w:type="paragraph" w:styleId="Assinatura">
    <w:name w:val="Signature"/>
    <w:basedOn w:val="Normal"/>
    <w:pPr>
      <w:ind w:left="4252"/>
    </w:pPr>
    <w:rPr>
      <w:rFonts w:ascii="Arial" w:hAnsi="Arial"/>
      <w:spacing w:val="-5"/>
      <w:sz w:val="20"/>
      <w:szCs w:val="20"/>
      <w:lang w:eastAsia="en-US"/>
    </w:rPr>
  </w:style>
  <w:style w:type="character" w:customStyle="1" w:styleId="AssinaturaChar">
    <w:name w:val="Assinatura Char"/>
    <w:rPr>
      <w:rFonts w:ascii="Arial" w:hAnsi="Arial"/>
      <w:spacing w:val="-5"/>
      <w:w w:val="100"/>
      <w:position w:val="-1"/>
      <w:effect w:val="none"/>
      <w:vertAlign w:val="baseline"/>
      <w:cs w:val="0"/>
      <w:em w:val="none"/>
      <w:lang w:eastAsia="en-US"/>
    </w:rPr>
  </w:style>
  <w:style w:type="paragraph" w:styleId="AssinaturadeEmail">
    <w:name w:val="E-mail Signature"/>
    <w:basedOn w:val="Normal"/>
    <w:rPr>
      <w:rFonts w:ascii="Arial" w:hAnsi="Arial"/>
      <w:spacing w:val="-5"/>
      <w:sz w:val="20"/>
      <w:szCs w:val="20"/>
      <w:lang w:eastAsia="en-US"/>
    </w:rPr>
  </w:style>
  <w:style w:type="character" w:customStyle="1" w:styleId="AssinaturadeEmailChar">
    <w:name w:val="Assinatura de Email Char"/>
    <w:rPr>
      <w:rFonts w:ascii="Arial" w:hAnsi="Arial"/>
      <w:spacing w:val="-5"/>
      <w:w w:val="100"/>
      <w:position w:val="-1"/>
      <w:effect w:val="none"/>
      <w:vertAlign w:val="baseline"/>
      <w:cs w:val="0"/>
      <w:em w:val="none"/>
      <w:lang w:eastAsia="en-US"/>
    </w:rPr>
  </w:style>
  <w:style w:type="character" w:styleId="CitaoHTML">
    <w:name w:val="HTML Cite"/>
    <w:rPr>
      <w:i/>
      <w:w w:val="100"/>
      <w:position w:val="-1"/>
      <w:effect w:val="none"/>
      <w:vertAlign w:val="baseline"/>
      <w:cs w:val="0"/>
      <w:em w:val="none"/>
      <w:lang w:val="pt-BR"/>
    </w:rPr>
  </w:style>
  <w:style w:type="character" w:styleId="CdigoHTML">
    <w:name w:val="HTML Code"/>
    <w:rPr>
      <w:rFonts w:ascii="Courier New" w:hAnsi="Courier New" w:cs="Times New Roman"/>
      <w:w w:val="100"/>
      <w:position w:val="-1"/>
      <w:sz w:val="20"/>
      <w:effect w:val="none"/>
      <w:vertAlign w:val="baseline"/>
      <w:cs w:val="0"/>
      <w:em w:val="none"/>
      <w:lang w:val="pt-BR"/>
    </w:rPr>
  </w:style>
  <w:style w:type="paragraph" w:styleId="Data">
    <w:name w:val="Date"/>
    <w:basedOn w:val="Normal"/>
    <w:next w:val="Normal"/>
    <w:rPr>
      <w:rFonts w:ascii="Arial" w:hAnsi="Arial"/>
      <w:spacing w:val="-5"/>
      <w:sz w:val="20"/>
      <w:szCs w:val="20"/>
      <w:lang w:eastAsia="en-US"/>
    </w:rPr>
  </w:style>
  <w:style w:type="character" w:customStyle="1" w:styleId="DataChar">
    <w:name w:val="Data Char"/>
    <w:rPr>
      <w:rFonts w:ascii="Arial" w:hAnsi="Arial"/>
      <w:spacing w:val="-5"/>
      <w:w w:val="100"/>
      <w:position w:val="-1"/>
      <w:effect w:val="none"/>
      <w:vertAlign w:val="baseline"/>
      <w:cs w:val="0"/>
      <w:em w:val="none"/>
      <w:lang w:eastAsia="en-US"/>
    </w:rPr>
  </w:style>
  <w:style w:type="character" w:styleId="DefinioHTML">
    <w:name w:val="HTML Definition"/>
    <w:rPr>
      <w:i/>
      <w:w w:val="100"/>
      <w:position w:val="-1"/>
      <w:effect w:val="none"/>
      <w:vertAlign w:val="baseline"/>
      <w:cs w:val="0"/>
      <w:em w:val="none"/>
      <w:lang w:val="pt-BR"/>
    </w:rPr>
  </w:style>
  <w:style w:type="paragraph" w:styleId="Destinatrio">
    <w:name w:val="envelope address"/>
    <w:basedOn w:val="Normal"/>
    <w:pPr>
      <w:framePr w:w="7938" w:hSpace="141" w:wrap="auto" w:vAnchor="page" w:hAnchor="text" w:xAlign="center" w:yAlign="bottom"/>
      <w:ind w:left="2835"/>
    </w:pPr>
    <w:rPr>
      <w:rFonts w:ascii="Arial" w:hAnsi="Arial" w:cs="Arial"/>
      <w:spacing w:val="-5"/>
      <w:lang w:eastAsia="en-US"/>
    </w:rPr>
  </w:style>
  <w:style w:type="paragraph" w:styleId="Encerramento">
    <w:name w:val="Closing"/>
    <w:basedOn w:val="Normal"/>
    <w:pPr>
      <w:ind w:left="4252"/>
    </w:pPr>
    <w:rPr>
      <w:rFonts w:ascii="Arial" w:hAnsi="Arial"/>
      <w:spacing w:val="-5"/>
      <w:sz w:val="20"/>
      <w:szCs w:val="20"/>
      <w:lang w:eastAsia="en-US"/>
    </w:rPr>
  </w:style>
  <w:style w:type="character" w:customStyle="1" w:styleId="EncerramentoChar">
    <w:name w:val="Encerramento Char"/>
    <w:rPr>
      <w:rFonts w:ascii="Arial" w:hAnsi="Arial"/>
      <w:spacing w:val="-5"/>
      <w:w w:val="100"/>
      <w:position w:val="-1"/>
      <w:effect w:val="none"/>
      <w:vertAlign w:val="baseline"/>
      <w:cs w:val="0"/>
      <w:em w:val="none"/>
      <w:lang w:eastAsia="en-US"/>
    </w:rPr>
  </w:style>
  <w:style w:type="paragraph" w:styleId="EndereoHTML">
    <w:name w:val="HTML Address"/>
    <w:basedOn w:val="Normal"/>
    <w:rPr>
      <w:rFonts w:ascii="Arial" w:hAnsi="Arial"/>
      <w:i/>
      <w:iCs/>
      <w:spacing w:val="-5"/>
      <w:sz w:val="20"/>
      <w:szCs w:val="20"/>
      <w:lang w:eastAsia="en-US"/>
    </w:rPr>
  </w:style>
  <w:style w:type="character" w:customStyle="1" w:styleId="EndereoHTMLChar">
    <w:name w:val="Endereço HTML Char"/>
    <w:rPr>
      <w:rFonts w:ascii="Arial" w:hAnsi="Arial"/>
      <w:i/>
      <w:iCs/>
      <w:spacing w:val="-5"/>
      <w:w w:val="100"/>
      <w:position w:val="-1"/>
      <w:effect w:val="none"/>
      <w:vertAlign w:val="baseline"/>
      <w:cs w:val="0"/>
      <w:em w:val="none"/>
      <w:lang w:eastAsia="en-US"/>
    </w:rPr>
  </w:style>
  <w:style w:type="paragraph" w:styleId="MapadoDocumento">
    <w:name w:val="Document Map"/>
    <w:basedOn w:val="Normal"/>
    <w:pPr>
      <w:shd w:val="clear" w:color="auto" w:fill="000080"/>
    </w:pPr>
    <w:rPr>
      <w:rFonts w:ascii="Tahoma" w:hAnsi="Tahoma"/>
      <w:spacing w:val="-5"/>
      <w:sz w:val="20"/>
      <w:szCs w:val="20"/>
      <w:lang w:eastAsia="en-US"/>
    </w:rPr>
  </w:style>
  <w:style w:type="character" w:customStyle="1" w:styleId="MapadoDocumentoChar">
    <w:name w:val="Mapa do Documento Char"/>
    <w:rPr>
      <w:rFonts w:ascii="Tahoma" w:hAnsi="Tahoma" w:cs="Tahoma"/>
      <w:spacing w:val="-5"/>
      <w:w w:val="100"/>
      <w:position w:val="-1"/>
      <w:effect w:val="none"/>
      <w:shd w:val="clear" w:color="auto" w:fill="000080"/>
      <w:vertAlign w:val="baseline"/>
      <w:cs w:val="0"/>
      <w:em w:val="none"/>
      <w:lang w:eastAsia="en-US"/>
    </w:rPr>
  </w:style>
  <w:style w:type="character" w:styleId="ExemploHTML">
    <w:name w:val="HTML Sample"/>
    <w:rPr>
      <w:rFonts w:ascii="Courier New" w:hAnsi="Courier New" w:cs="Times New Roman"/>
      <w:w w:val="100"/>
      <w:position w:val="-1"/>
      <w:effect w:val="none"/>
      <w:vertAlign w:val="baseline"/>
      <w:cs w:val="0"/>
      <w:em w:val="none"/>
      <w:lang w:val="pt-BR"/>
    </w:rPr>
  </w:style>
  <w:style w:type="character" w:styleId="MquinadeescreverHTML">
    <w:name w:val="HTML Typewriter"/>
    <w:rPr>
      <w:rFonts w:ascii="Courier New" w:hAnsi="Courier New" w:cs="Times New Roman"/>
      <w:w w:val="100"/>
      <w:position w:val="-1"/>
      <w:sz w:val="20"/>
      <w:effect w:val="none"/>
      <w:vertAlign w:val="baseline"/>
      <w:cs w:val="0"/>
      <w:em w:val="none"/>
      <w:lang w:val="pt-BR"/>
    </w:rPr>
  </w:style>
  <w:style w:type="paragraph" w:styleId="Pr-formataoHTML">
    <w:name w:val="HTML Preformatted"/>
    <w:basedOn w:val="Normal"/>
    <w:rPr>
      <w:rFonts w:ascii="Courier New" w:hAnsi="Courier New"/>
      <w:spacing w:val="-5"/>
      <w:sz w:val="20"/>
      <w:szCs w:val="20"/>
      <w:lang w:eastAsia="en-US"/>
    </w:rPr>
  </w:style>
  <w:style w:type="character" w:customStyle="1" w:styleId="Pr-formataoHTMLChar">
    <w:name w:val="Pré-formatação HTML Char"/>
    <w:rPr>
      <w:rFonts w:ascii="Courier New" w:hAnsi="Courier New" w:cs="Courier New"/>
      <w:spacing w:val="-5"/>
      <w:w w:val="100"/>
      <w:position w:val="-1"/>
      <w:effect w:val="none"/>
      <w:vertAlign w:val="baseline"/>
      <w:cs w:val="0"/>
      <w:em w:val="none"/>
      <w:lang w:eastAsia="en-US"/>
    </w:rPr>
  </w:style>
  <w:style w:type="paragraph" w:styleId="Primeirorecuodecorpodetexto">
    <w:name w:val="Body Text First Indent"/>
    <w:basedOn w:val="Corpodetexto"/>
    <w:pPr>
      <w:spacing w:after="120"/>
      <w:ind w:left="1077" w:firstLine="210"/>
    </w:pPr>
    <w:rPr>
      <w:rFonts w:ascii="Arial" w:hAnsi="Arial"/>
      <w:spacing w:val="-5"/>
      <w:szCs w:val="20"/>
      <w:lang w:eastAsia="en-US"/>
    </w:rPr>
  </w:style>
  <w:style w:type="character" w:customStyle="1" w:styleId="PrimeirorecuodecorpodetextoChar">
    <w:name w:val="Primeiro recuo de corpo de texto Char"/>
    <w:rPr>
      <w:rFonts w:ascii="Arial" w:hAnsi="Arial"/>
      <w:spacing w:val="-5"/>
      <w:w w:val="100"/>
      <w:position w:val="-1"/>
      <w:sz w:val="24"/>
      <w:effect w:val="none"/>
      <w:vertAlign w:val="baseline"/>
      <w:cs w:val="0"/>
      <w:em w:val="none"/>
      <w:lang w:eastAsia="en-US"/>
    </w:rPr>
  </w:style>
  <w:style w:type="paragraph" w:styleId="Primeirorecuodecorpodetexto2">
    <w:name w:val="Body Text First Indent 2"/>
    <w:basedOn w:val="Recuodecorpodetexto"/>
    <w:pPr>
      <w:spacing w:after="120"/>
      <w:ind w:left="283" w:firstLine="210"/>
    </w:pPr>
    <w:rPr>
      <w:spacing w:val="-5"/>
      <w:lang w:eastAsia="en-US"/>
    </w:rPr>
  </w:style>
  <w:style w:type="character" w:customStyle="1" w:styleId="Primeirorecuodecorpodetexto2Char">
    <w:name w:val="Primeiro recuo de corpo de texto 2 Char"/>
    <w:rPr>
      <w:rFonts w:ascii="Arial" w:hAnsi="Arial"/>
      <w:spacing w:val="-5"/>
      <w:w w:val="100"/>
      <w:position w:val="-1"/>
      <w:sz w:val="24"/>
      <w:effect w:val="none"/>
      <w:vertAlign w:val="baseline"/>
      <w:cs w:val="0"/>
      <w:em w:val="none"/>
      <w:lang w:eastAsia="en-US"/>
    </w:rPr>
  </w:style>
  <w:style w:type="paragraph" w:styleId="Recuodecorpodetexto2">
    <w:name w:val="Body Text Indent 2"/>
    <w:basedOn w:val="Normal"/>
    <w:pPr>
      <w:spacing w:after="120" w:line="480" w:lineRule="auto"/>
      <w:ind w:left="283"/>
    </w:pPr>
    <w:rPr>
      <w:rFonts w:ascii="Arial" w:hAnsi="Arial"/>
      <w:spacing w:val="-5"/>
      <w:sz w:val="20"/>
      <w:szCs w:val="20"/>
      <w:lang w:eastAsia="en-US"/>
    </w:rPr>
  </w:style>
  <w:style w:type="character" w:customStyle="1" w:styleId="Recuodecorpodetexto2Char">
    <w:name w:val="Recuo de corpo de texto 2 Char"/>
    <w:rPr>
      <w:rFonts w:ascii="Arial" w:hAnsi="Arial"/>
      <w:spacing w:val="-5"/>
      <w:w w:val="100"/>
      <w:position w:val="-1"/>
      <w:effect w:val="none"/>
      <w:vertAlign w:val="baseline"/>
      <w:cs w:val="0"/>
      <w:em w:val="none"/>
      <w:lang w:eastAsia="en-US"/>
    </w:rPr>
  </w:style>
  <w:style w:type="paragraph" w:styleId="Remetente">
    <w:name w:val="envelope return"/>
    <w:basedOn w:val="Normal"/>
    <w:rPr>
      <w:rFonts w:ascii="Arial" w:hAnsi="Arial" w:cs="Arial"/>
      <w:spacing w:val="-5"/>
      <w:sz w:val="20"/>
      <w:szCs w:val="20"/>
      <w:lang w:eastAsia="en-US"/>
    </w:rPr>
  </w:style>
  <w:style w:type="paragraph" w:styleId="Remissivo6">
    <w:name w:val="index 6"/>
    <w:basedOn w:val="Normal"/>
    <w:next w:val="Normal"/>
    <w:pPr>
      <w:ind w:left="1200" w:hanging="200"/>
    </w:pPr>
    <w:rPr>
      <w:rFonts w:ascii="Arial" w:hAnsi="Arial"/>
      <w:spacing w:val="-5"/>
      <w:sz w:val="20"/>
      <w:szCs w:val="20"/>
      <w:lang w:eastAsia="en-US"/>
    </w:rPr>
  </w:style>
  <w:style w:type="paragraph" w:styleId="Remissivo7">
    <w:name w:val="index 7"/>
    <w:basedOn w:val="Normal"/>
    <w:next w:val="Normal"/>
    <w:pPr>
      <w:ind w:left="1400" w:hanging="200"/>
    </w:pPr>
    <w:rPr>
      <w:rFonts w:ascii="Arial" w:hAnsi="Arial"/>
      <w:spacing w:val="-5"/>
      <w:sz w:val="20"/>
      <w:szCs w:val="20"/>
      <w:lang w:eastAsia="en-US"/>
    </w:rPr>
  </w:style>
  <w:style w:type="paragraph" w:styleId="Remissivo8">
    <w:name w:val="index 8"/>
    <w:basedOn w:val="Normal"/>
    <w:next w:val="Normal"/>
    <w:pPr>
      <w:ind w:left="1600" w:hanging="200"/>
    </w:pPr>
    <w:rPr>
      <w:rFonts w:ascii="Arial" w:hAnsi="Arial"/>
      <w:spacing w:val="-5"/>
      <w:sz w:val="20"/>
      <w:szCs w:val="20"/>
      <w:lang w:eastAsia="en-US"/>
    </w:rPr>
  </w:style>
  <w:style w:type="paragraph" w:styleId="Remissivo9">
    <w:name w:val="index 9"/>
    <w:basedOn w:val="Normal"/>
    <w:next w:val="Normal"/>
    <w:pPr>
      <w:ind w:left="1800" w:hanging="200"/>
    </w:pPr>
    <w:rPr>
      <w:rFonts w:ascii="Arial" w:hAnsi="Arial"/>
      <w:spacing w:val="-5"/>
      <w:sz w:val="20"/>
      <w:szCs w:val="20"/>
      <w:lang w:eastAsia="en-US"/>
    </w:rPr>
  </w:style>
  <w:style w:type="paragraph" w:styleId="Saudao">
    <w:name w:val="Salutation"/>
    <w:basedOn w:val="Normal"/>
    <w:next w:val="Normal"/>
    <w:rPr>
      <w:rFonts w:ascii="Arial" w:hAnsi="Arial"/>
      <w:spacing w:val="-5"/>
      <w:sz w:val="20"/>
      <w:szCs w:val="20"/>
      <w:lang w:eastAsia="en-US"/>
    </w:rPr>
  </w:style>
  <w:style w:type="character" w:customStyle="1" w:styleId="SaudaoChar">
    <w:name w:val="Saudação Char"/>
    <w:rPr>
      <w:rFonts w:ascii="Arial" w:hAnsi="Arial"/>
      <w:spacing w:val="-5"/>
      <w:w w:val="100"/>
      <w:position w:val="-1"/>
      <w:effect w:val="none"/>
      <w:vertAlign w:val="baseline"/>
      <w:cs w:val="0"/>
      <w:em w:val="none"/>
      <w:lang w:eastAsia="en-US"/>
    </w:rPr>
  </w:style>
  <w:style w:type="character" w:styleId="TecladoHTML">
    <w:name w:val="HTML Keyboard"/>
    <w:rPr>
      <w:rFonts w:ascii="Courier New" w:hAnsi="Courier New" w:cs="Times New Roman"/>
      <w:w w:val="100"/>
      <w:position w:val="-1"/>
      <w:sz w:val="20"/>
      <w:effect w:val="none"/>
      <w:vertAlign w:val="baseline"/>
      <w:cs w:val="0"/>
      <w:em w:val="none"/>
      <w:lang w:val="pt-BR"/>
    </w:rPr>
  </w:style>
  <w:style w:type="paragraph" w:styleId="Textodemacro">
    <w:name w:val="macro"/>
    <w:pPr>
      <w:tabs>
        <w:tab w:val="left" w:pos="480"/>
        <w:tab w:val="left" w:pos="960"/>
        <w:tab w:val="left" w:pos="1440"/>
        <w:tab w:val="left" w:pos="1920"/>
        <w:tab w:val="left" w:pos="2400"/>
        <w:tab w:val="left" w:pos="2880"/>
        <w:tab w:val="left" w:pos="3360"/>
        <w:tab w:val="left" w:pos="3840"/>
        <w:tab w:val="left" w:pos="4320"/>
      </w:tabs>
      <w:suppressAutoHyphens/>
      <w:spacing w:line="1" w:lineRule="atLeast"/>
      <w:ind w:leftChars="-1" w:left="1080" w:hangingChars="1" w:hanging="1"/>
      <w:textDirection w:val="btLr"/>
      <w:textAlignment w:val="top"/>
      <w:outlineLvl w:val="0"/>
    </w:pPr>
    <w:rPr>
      <w:rFonts w:ascii="Courier New" w:hAnsi="Courier New" w:cs="Courier New"/>
      <w:spacing w:val="-5"/>
      <w:position w:val="-1"/>
      <w:lang w:eastAsia="en-US"/>
    </w:rPr>
  </w:style>
  <w:style w:type="character" w:customStyle="1" w:styleId="TextodemacroChar">
    <w:name w:val="Texto de macro Char"/>
    <w:rPr>
      <w:rFonts w:ascii="Courier New" w:hAnsi="Courier New" w:cs="Courier New"/>
      <w:spacing w:val="-5"/>
      <w:w w:val="100"/>
      <w:position w:val="-1"/>
      <w:effect w:val="none"/>
      <w:vertAlign w:val="baseline"/>
      <w:cs w:val="0"/>
      <w:em w:val="none"/>
      <w:lang w:eastAsia="en-US" w:bidi="ar-SA"/>
    </w:rPr>
  </w:style>
  <w:style w:type="paragraph" w:styleId="Ttulodanota">
    <w:name w:val="Note Heading"/>
    <w:basedOn w:val="Normal"/>
    <w:next w:val="Normal"/>
    <w:rPr>
      <w:rFonts w:ascii="Arial" w:hAnsi="Arial"/>
      <w:spacing w:val="-5"/>
      <w:sz w:val="20"/>
      <w:szCs w:val="20"/>
      <w:lang w:eastAsia="en-US"/>
    </w:rPr>
  </w:style>
  <w:style w:type="character" w:customStyle="1" w:styleId="TtulodanotaChar">
    <w:name w:val="Título da nota Char"/>
    <w:rPr>
      <w:rFonts w:ascii="Arial" w:hAnsi="Arial"/>
      <w:spacing w:val="-5"/>
      <w:w w:val="100"/>
      <w:position w:val="-1"/>
      <w:effect w:val="none"/>
      <w:vertAlign w:val="baseline"/>
      <w:cs w:val="0"/>
      <w:em w:val="none"/>
      <w:lang w:eastAsia="en-US"/>
    </w:rPr>
  </w:style>
  <w:style w:type="character" w:styleId="VarivelHTML">
    <w:name w:val="HTML Variable"/>
    <w:rPr>
      <w:i/>
      <w:w w:val="100"/>
      <w:position w:val="-1"/>
      <w:effect w:val="none"/>
      <w:vertAlign w:val="baseline"/>
      <w:cs w:val="0"/>
      <w:em w:val="none"/>
      <w:lang w:val="pt-BR"/>
    </w:rPr>
  </w:style>
  <w:style w:type="paragraph" w:customStyle="1" w:styleId="Incisonumerado">
    <w:name w:val="Inciso numerado"/>
    <w:pPr>
      <w:tabs>
        <w:tab w:val="num" w:pos="1440"/>
      </w:tabs>
      <w:suppressAutoHyphens/>
      <w:spacing w:after="80" w:line="1" w:lineRule="atLeast"/>
      <w:ind w:leftChars="-1" w:left="1440" w:hangingChars="1" w:hanging="1440"/>
      <w:jc w:val="both"/>
      <w:textDirection w:val="btLr"/>
      <w:textAlignment w:val="top"/>
      <w:outlineLvl w:val="0"/>
    </w:pPr>
    <w:rPr>
      <w:rFonts w:ascii="Arial" w:hAnsi="Arial"/>
      <w:color w:val="000000"/>
      <w:position w:val="-1"/>
    </w:rPr>
  </w:style>
  <w:style w:type="paragraph" w:customStyle="1" w:styleId="alnea">
    <w:name w:val="alínea"/>
    <w:basedOn w:val="Incisonumerado"/>
    <w:pPr>
      <w:numPr>
        <w:ilvl w:val="8"/>
      </w:numPr>
      <w:tabs>
        <w:tab w:val="num" w:pos="1440"/>
      </w:tabs>
      <w:spacing w:after="0"/>
      <w:ind w:leftChars="-1" w:left="1440" w:hangingChars="1" w:hanging="1440"/>
    </w:pPr>
  </w:style>
  <w:style w:type="paragraph" w:customStyle="1" w:styleId="Pargrafo">
    <w:name w:val="Parágrafo"/>
    <w:pPr>
      <w:suppressAutoHyphens/>
      <w:spacing w:before="60" w:after="60" w:line="1" w:lineRule="atLeast"/>
      <w:ind w:leftChars="-1" w:left="-1" w:hangingChars="1" w:hanging="1"/>
      <w:jc w:val="both"/>
      <w:textDirection w:val="btLr"/>
      <w:textAlignment w:val="top"/>
      <w:outlineLvl w:val="0"/>
    </w:pPr>
    <w:rPr>
      <w:rFonts w:ascii="Arial" w:hAnsi="Arial"/>
      <w:position w:val="-1"/>
    </w:rPr>
  </w:style>
  <w:style w:type="paragraph" w:customStyle="1" w:styleId="Clusula">
    <w:name w:val="Cláusula"/>
    <w:pPr>
      <w:suppressAutoHyphens/>
      <w:spacing w:before="120" w:after="60" w:line="1" w:lineRule="atLeast"/>
      <w:ind w:leftChars="-1" w:left="-1" w:hangingChars="1" w:hanging="1"/>
      <w:jc w:val="both"/>
      <w:textDirection w:val="btLr"/>
      <w:textAlignment w:val="top"/>
      <w:outlineLvl w:val="0"/>
    </w:pPr>
    <w:rPr>
      <w:rFonts w:ascii="Arial" w:hAnsi="Arial"/>
      <w:position w:val="-1"/>
    </w:rPr>
  </w:style>
  <w:style w:type="paragraph" w:customStyle="1" w:styleId="Pargrafonico">
    <w:name w:val="Parágrafo Único"/>
    <w:basedOn w:val="Pargrafo"/>
    <w:next w:val="Clusula"/>
    <w:pPr>
      <w:numPr>
        <w:ilvl w:val="5"/>
      </w:numPr>
      <w:ind w:leftChars="-1" w:left="-1" w:hangingChars="1" w:hanging="1"/>
    </w:p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Unicode MS" w:eastAsia="Arial Unicode MS" w:hAnsi="Arial Unicode MS" w:cs="Arial Unicode MS"/>
    </w:rPr>
  </w:style>
  <w:style w:type="paragraph" w:customStyle="1" w:styleId="Inciso">
    <w:name w:val="Inciso"/>
    <w:basedOn w:val="Normal"/>
    <w:pPr>
      <w:tabs>
        <w:tab w:val="left" w:pos="1134"/>
      </w:tabs>
      <w:spacing w:before="100" w:beforeAutospacing="1" w:after="120" w:afterAutospacing="1"/>
      <w:ind w:firstLine="1418"/>
      <w:jc w:val="both"/>
    </w:pPr>
    <w:rPr>
      <w:rFonts w:ascii="Arial" w:hAnsi="Arial"/>
      <w:sz w:val="22"/>
      <w:szCs w:val="20"/>
    </w:rPr>
  </w:style>
  <w:style w:type="paragraph" w:customStyle="1" w:styleId="BodyText21">
    <w:name w:val="Body Text 21"/>
    <w:basedOn w:val="Normal"/>
    <w:pPr>
      <w:widowControl w:val="0"/>
      <w:ind w:firstLine="1418"/>
      <w:jc w:val="both"/>
    </w:pPr>
    <w:rPr>
      <w:szCs w:val="20"/>
    </w:rPr>
  </w:style>
  <w:style w:type="paragraph" w:customStyle="1" w:styleId="BodyText1">
    <w:name w:val="Body Text1"/>
    <w:pPr>
      <w:suppressAutoHyphens/>
      <w:spacing w:line="1" w:lineRule="atLeast"/>
      <w:ind w:leftChars="-1" w:left="-1" w:hangingChars="1" w:hanging="1"/>
      <w:textDirection w:val="btLr"/>
      <w:textAlignment w:val="top"/>
      <w:outlineLvl w:val="0"/>
    </w:pPr>
    <w:rPr>
      <w:rFonts w:ascii="CG Times (W1)" w:hAnsi="CG Times (W1)"/>
      <w:color w:val="000000"/>
      <w:position w:val="-1"/>
      <w:lang w:val="en-US"/>
    </w:rPr>
  </w:style>
  <w:style w:type="paragraph" w:customStyle="1" w:styleId="Intro">
    <w:name w:val="Intro"/>
    <w:pPr>
      <w:suppressAutoHyphens/>
      <w:spacing w:line="1" w:lineRule="atLeast"/>
      <w:ind w:leftChars="-1" w:left="-1" w:hangingChars="1" w:hanging="1"/>
      <w:jc w:val="both"/>
      <w:textDirection w:val="btLr"/>
      <w:textAlignment w:val="top"/>
      <w:outlineLvl w:val="0"/>
    </w:pPr>
    <w:rPr>
      <w:rFonts w:ascii="Arial" w:hAnsi="Arial"/>
      <w:position w:val="-1"/>
    </w:rPr>
  </w:style>
  <w:style w:type="paragraph" w:customStyle="1" w:styleId="Envelope">
    <w:name w:val="Envelope"/>
    <w:basedOn w:val="Normal"/>
    <w:next w:val="Inciso"/>
    <w:pPr>
      <w:tabs>
        <w:tab w:val="left" w:pos="1418"/>
      </w:tabs>
      <w:spacing w:before="100" w:beforeAutospacing="1" w:after="120" w:afterAutospacing="1"/>
      <w:ind w:left="1418"/>
      <w:jc w:val="both"/>
    </w:pPr>
    <w:rPr>
      <w:rFonts w:ascii="Arial" w:hAnsi="Arial"/>
      <w:sz w:val="22"/>
      <w:szCs w:val="20"/>
    </w:rPr>
  </w:style>
  <w:style w:type="paragraph" w:customStyle="1" w:styleId="BodyText">
    <w:name w:val="BodyText"/>
    <w:pPr>
      <w:suppressAutoHyphens/>
      <w:spacing w:line="1" w:lineRule="atLeast"/>
      <w:ind w:leftChars="-1" w:left="-1" w:hangingChars="1" w:hanging="1"/>
      <w:textDirection w:val="btLr"/>
      <w:textAlignment w:val="top"/>
      <w:outlineLvl w:val="0"/>
    </w:pPr>
    <w:rPr>
      <w:rFonts w:ascii="CG Times (WN)" w:hAnsi="CG Times (WN)"/>
      <w:color w:val="000000"/>
      <w:position w:val="-1"/>
      <w:lang w:val="en-US"/>
    </w:rPr>
  </w:style>
  <w:style w:type="paragraph" w:customStyle="1" w:styleId="Item">
    <w:name w:val="Item"/>
    <w:basedOn w:val="Lista2"/>
    <w:pPr>
      <w:tabs>
        <w:tab w:val="left" w:pos="1418"/>
      </w:tabs>
      <w:spacing w:before="100" w:beforeAutospacing="1" w:afterAutospacing="1" w:line="240" w:lineRule="auto"/>
      <w:ind w:left="0" w:firstLine="0"/>
    </w:pPr>
    <w:rPr>
      <w:rFonts w:ascii="Times New Roman" w:hAnsi="Times New Roman"/>
      <w:spacing w:val="0"/>
      <w:sz w:val="24"/>
      <w:lang w:eastAsia="pt-BR"/>
    </w:rPr>
  </w:style>
  <w:style w:type="paragraph" w:customStyle="1" w:styleId="Style1">
    <w:name w:val="Style1"/>
    <w:basedOn w:val="Numerada3"/>
    <w:rPr>
      <w:spacing w:val="0"/>
    </w:rPr>
  </w:style>
  <w:style w:type="paragraph" w:customStyle="1" w:styleId="CorpoTextoEditalFIESCSemNumeracao">
    <w:name w:val="_Corpo Texto Edital FIESC Sem Numeracao"/>
    <w:pPr>
      <w:suppressAutoHyphens/>
      <w:spacing w:before="120" w:after="120" w:line="1" w:lineRule="atLeast"/>
      <w:ind w:leftChars="-1" w:left="-1" w:hangingChars="1" w:hanging="1"/>
      <w:jc w:val="both"/>
      <w:textDirection w:val="btLr"/>
      <w:textAlignment w:val="top"/>
      <w:outlineLvl w:val="0"/>
    </w:pPr>
    <w:rPr>
      <w:rFonts w:ascii="Arial Unicode MS" w:eastAsia="Arial Unicode MS" w:cs="Arial Unicode MS"/>
      <w:position w:val="-1"/>
      <w:sz w:val="22"/>
      <w:szCs w:val="22"/>
    </w:rPr>
  </w:style>
  <w:style w:type="paragraph" w:styleId="Assuntodocomentrio">
    <w:name w:val="annotation subject"/>
    <w:basedOn w:val="Textodecomentrio"/>
    <w:next w:val="Textodecomentrio"/>
    <w:pPr>
      <w:keepLines w:val="0"/>
      <w:spacing w:line="240" w:lineRule="auto"/>
    </w:pPr>
    <w:rPr>
      <w:b/>
      <w:bCs/>
    </w:rPr>
  </w:style>
  <w:style w:type="character" w:customStyle="1" w:styleId="AssuntodocomentrioChar">
    <w:name w:val="Assunto do comentário Char"/>
    <w:rPr>
      <w:rFonts w:ascii="Arial" w:hAnsi="Arial"/>
      <w:b/>
      <w:bCs/>
      <w:spacing w:val="-5"/>
      <w:w w:val="100"/>
      <w:position w:val="-1"/>
      <w:sz w:val="16"/>
      <w:effect w:val="none"/>
      <w:vertAlign w:val="baseline"/>
      <w:cs w:val="0"/>
      <w:em w:val="none"/>
      <w:lang w:eastAsia="en-US"/>
    </w:rPr>
  </w:style>
  <w:style w:type="paragraph" w:customStyle="1" w:styleId="CorpoTextoNumeradoN3">
    <w:name w:val="_Corpo Texto Numerado N3"/>
    <w:basedOn w:val="Normal"/>
    <w:pPr>
      <w:spacing w:before="120" w:after="120"/>
      <w:jc w:val="both"/>
    </w:pPr>
    <w:rPr>
      <w:rFonts w:ascii="Arial Unicode MS" w:eastAsia="Arial Unicode MS"/>
      <w:color w:val="000000"/>
      <w:sz w:val="22"/>
      <w:szCs w:val="22"/>
    </w:rPr>
  </w:style>
  <w:style w:type="character" w:customStyle="1" w:styleId="CorpoTextoNumeradoN3CharChar">
    <w:name w:val="_Corpo Texto Numerado N3 Char Char"/>
    <w:rPr>
      <w:rFonts w:ascii="Arial Unicode MS" w:eastAsia="Arial Unicode MS"/>
      <w:color w:val="000000"/>
      <w:w w:val="100"/>
      <w:position w:val="-1"/>
      <w:sz w:val="22"/>
      <w:szCs w:val="22"/>
      <w:effect w:val="none"/>
      <w:vertAlign w:val="baseline"/>
      <w:cs w:val="0"/>
      <w:em w:val="none"/>
    </w:rPr>
  </w:style>
  <w:style w:type="paragraph" w:customStyle="1" w:styleId="TtuloEditalFIESCN1">
    <w:name w:val="_Título Edital FIESC N1"/>
    <w:basedOn w:val="Normal"/>
    <w:next w:val="CorpoTextoEditalFIESCSemNumeracao"/>
    <w:pPr>
      <w:tabs>
        <w:tab w:val="num" w:pos="432"/>
      </w:tabs>
      <w:spacing w:before="120" w:after="120"/>
      <w:ind w:left="432" w:hanging="432"/>
    </w:pPr>
    <w:rPr>
      <w:rFonts w:ascii="Arial Unicode MS" w:eastAsia="Arial Unicode MS"/>
      <w:b/>
      <w:sz w:val="32"/>
      <w:szCs w:val="22"/>
      <w:lang w:eastAsia="en-US"/>
    </w:rPr>
  </w:style>
  <w:style w:type="paragraph" w:customStyle="1" w:styleId="TtuloEditalFIESCN2">
    <w:name w:val="_Título Edital FIESC N2"/>
    <w:basedOn w:val="TtuloEditalFIESCN1"/>
    <w:next w:val="CorpoTextoNumeradoN3"/>
    <w:pPr>
      <w:numPr>
        <w:ilvl w:val="1"/>
      </w:numPr>
      <w:tabs>
        <w:tab w:val="num" w:pos="432"/>
      </w:tabs>
      <w:ind w:leftChars="-1" w:left="432" w:hangingChars="1" w:hanging="432"/>
    </w:pPr>
    <w:rPr>
      <w:sz w:val="28"/>
    </w:rPr>
  </w:style>
  <w:style w:type="paragraph" w:customStyle="1" w:styleId="CorpoTextoNumeradoN4">
    <w:name w:val="_Corpo Texto Numerado N4"/>
    <w:basedOn w:val="CorpoTextoNumeradoN3"/>
    <w:pPr>
      <w:tabs>
        <w:tab w:val="num" w:pos="1824"/>
      </w:tabs>
      <w:ind w:left="284" w:right="284"/>
    </w:pPr>
  </w:style>
  <w:style w:type="paragraph" w:customStyle="1" w:styleId="CorpoTextoNumeradoN3ComSub-Itens">
    <w:name w:val="_Corpo Texto Numerado N3 (Com Sub-Itens)"/>
    <w:basedOn w:val="CorpoTextoNumeradoN3"/>
    <w:next w:val="CorpoTextoNumeradoN4"/>
    <w:pPr>
      <w:tabs>
        <w:tab w:val="num" w:pos="1440"/>
      </w:tabs>
      <w:ind w:left="1440" w:hanging="720"/>
      <w:contextualSpacing/>
    </w:pPr>
    <w:rPr>
      <w:b/>
      <w:sz w:val="24"/>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Verdana" w:hAnsi="Verdana" w:cs="Verdana"/>
      <w:color w:val="000000"/>
      <w:position w:val="-1"/>
      <w:lang w:eastAsia="en-US"/>
    </w:rPr>
  </w:style>
  <w:style w:type="character" w:styleId="TtulodoLivro">
    <w:name w:val="Book Title"/>
    <w:rPr>
      <w:smallCaps/>
      <w:color w:val="000000"/>
      <w:spacing w:val="10"/>
      <w:w w:val="100"/>
      <w:position w:val="-1"/>
      <w:sz w:val="20"/>
      <w:effect w:val="none"/>
      <w:vertAlign w:val="baseline"/>
      <w:cs w:val="0"/>
      <w:em w:val="none"/>
      <w:lang w:val="pt-BR"/>
    </w:rPr>
  </w:style>
  <w:style w:type="character" w:styleId="nfaseIntensa">
    <w:name w:val="Intense Emphasis"/>
    <w:rPr>
      <w:i/>
      <w:caps/>
      <w:color w:val="525A7D"/>
      <w:spacing w:val="10"/>
      <w:w w:val="100"/>
      <w:position w:val="-1"/>
      <w:sz w:val="18"/>
      <w:effect w:val="none"/>
      <w:vertAlign w:val="baseline"/>
      <w:cs w:val="0"/>
      <w:em w:val="none"/>
      <w:lang w:val="pt-BR"/>
    </w:rPr>
  </w:style>
  <w:style w:type="paragraph" w:styleId="Citao">
    <w:name w:val="Quote"/>
    <w:basedOn w:val="Normal"/>
    <w:pPr>
      <w:spacing w:after="200" w:line="276" w:lineRule="auto"/>
    </w:pPr>
    <w:rPr>
      <w:i/>
      <w:iCs/>
      <w:szCs w:val="20"/>
      <w:lang w:eastAsia="en-US"/>
    </w:rPr>
  </w:style>
  <w:style w:type="character" w:customStyle="1" w:styleId="CitaoChar">
    <w:name w:val="Citação Char"/>
    <w:rPr>
      <w:i/>
      <w:iCs/>
      <w:w w:val="100"/>
      <w:position w:val="-1"/>
      <w:sz w:val="24"/>
      <w:effect w:val="none"/>
      <w:vertAlign w:val="baseline"/>
      <w:cs w:val="0"/>
      <w:em w:val="none"/>
      <w:lang w:eastAsia="en-US"/>
    </w:rPr>
  </w:style>
  <w:style w:type="paragraph" w:styleId="CitaoIntensa">
    <w:name w:val="Intense Quote"/>
    <w:basedOn w:val="Citao"/>
    <w:pPr>
      <w:pBdr>
        <w:bottom w:val="double" w:sz="4" w:space="4" w:color="727CA3"/>
      </w:pBdr>
      <w:spacing w:line="300" w:lineRule="auto"/>
      <w:ind w:left="936" w:right="936"/>
    </w:pPr>
    <w:rPr>
      <w:i w:val="0"/>
      <w:color w:val="525A7D"/>
    </w:rPr>
  </w:style>
  <w:style w:type="character" w:customStyle="1" w:styleId="CitaoIntensaChar">
    <w:name w:val="Citação Intensa Char"/>
    <w:rPr>
      <w:iCs/>
      <w:color w:val="525A7D"/>
      <w:w w:val="100"/>
      <w:position w:val="-1"/>
      <w:sz w:val="24"/>
      <w:effect w:val="none"/>
      <w:vertAlign w:val="baseline"/>
      <w:cs w:val="0"/>
      <w:em w:val="none"/>
      <w:lang w:eastAsia="en-US"/>
    </w:rPr>
  </w:style>
  <w:style w:type="character" w:styleId="RefernciaIntensa">
    <w:name w:val="Intense Reference"/>
    <w:rPr>
      <w:b/>
      <w:caps/>
      <w:color w:val="628BAD"/>
      <w:spacing w:val="5"/>
      <w:w w:val="100"/>
      <w:position w:val="-1"/>
      <w:sz w:val="18"/>
      <w:effect w:val="none"/>
      <w:vertAlign w:val="baseline"/>
      <w:cs w:val="0"/>
      <w:em w:val="none"/>
      <w:lang w:val="pt-BR"/>
    </w:rPr>
  </w:style>
  <w:style w:type="character" w:styleId="nfaseSutil">
    <w:name w:val="Subtle Emphasis"/>
    <w:rPr>
      <w:i/>
      <w:color w:val="525A7D"/>
      <w:w w:val="100"/>
      <w:position w:val="-1"/>
      <w:effect w:val="none"/>
      <w:vertAlign w:val="baseline"/>
      <w:cs w:val="0"/>
      <w:em w:val="none"/>
      <w:lang w:val="pt-BR"/>
    </w:rPr>
  </w:style>
  <w:style w:type="character" w:styleId="RefernciaSutil">
    <w:name w:val="Subtle Reference"/>
    <w:rPr>
      <w:b/>
      <w:i/>
      <w:color w:val="628BAD"/>
      <w:w w:val="100"/>
      <w:position w:val="-1"/>
      <w:effect w:val="none"/>
      <w:vertAlign w:val="baseline"/>
      <w:cs w:val="0"/>
      <w:em w:val="none"/>
      <w:lang w:val="pt-BR"/>
    </w:rPr>
  </w:style>
  <w:style w:type="character" w:styleId="TextodoEspaoReservado">
    <w:name w:val="Placeholder Text"/>
    <w:rPr>
      <w:color w:val="808080"/>
      <w:w w:val="100"/>
      <w:position w:val="-1"/>
      <w:effect w:val="none"/>
      <w:vertAlign w:val="baseline"/>
      <w:cs w:val="0"/>
      <w:em w:val="none"/>
      <w:lang w:val="pt-BR"/>
    </w:rPr>
  </w:style>
  <w:style w:type="paragraph" w:customStyle="1" w:styleId="marcador">
    <w:name w:val="marcador"/>
    <w:basedOn w:val="Normal"/>
    <w:pPr>
      <w:numPr>
        <w:numId w:val="9"/>
      </w:numPr>
      <w:spacing w:before="120" w:after="120" w:line="360" w:lineRule="auto"/>
      <w:ind w:left="1191" w:hanging="227"/>
      <w:jc w:val="both"/>
    </w:pPr>
    <w:rPr>
      <w:iCs/>
      <w:szCs w:val="20"/>
    </w:rPr>
  </w:style>
  <w:style w:type="paragraph" w:customStyle="1" w:styleId="Tabelaitens">
    <w:name w:val="Tabela itens"/>
    <w:basedOn w:val="Normal"/>
    <w:pPr>
      <w:spacing w:line="360" w:lineRule="auto"/>
      <w:ind w:left="1276" w:hanging="1276"/>
    </w:pPr>
    <w:rPr>
      <w:caps/>
      <w:szCs w:val="20"/>
    </w:rPr>
  </w:style>
  <w:style w:type="paragraph" w:customStyle="1" w:styleId="Tabela">
    <w:name w:val="Tabela"/>
    <w:basedOn w:val="Legenda"/>
    <w:pPr>
      <w:keepNext w:val="0"/>
      <w:spacing w:before="120" w:after="0" w:line="240" w:lineRule="auto"/>
      <w:ind w:left="0" w:firstLine="0"/>
      <w:jc w:val="center"/>
    </w:pPr>
    <w:rPr>
      <w:rFonts w:ascii="Times New Roman" w:hAnsi="Times New Roman"/>
      <w:caps/>
      <w:sz w:val="20"/>
      <w:lang w:eastAsia="pt-BR"/>
    </w:rPr>
  </w:style>
  <w:style w:type="paragraph" w:customStyle="1" w:styleId="citao0">
    <w:name w:val="citação"/>
    <w:basedOn w:val="Normal"/>
    <w:pPr>
      <w:ind w:left="2268"/>
      <w:jc w:val="both"/>
    </w:pPr>
    <w:rPr>
      <w:szCs w:val="20"/>
    </w:rPr>
  </w:style>
  <w:style w:type="paragraph" w:customStyle="1" w:styleId="glossario">
    <w:name w:val="glossario"/>
    <w:basedOn w:val="Ttulo"/>
    <w:pPr>
      <w:tabs>
        <w:tab w:val="clear" w:pos="851"/>
      </w:tabs>
      <w:spacing w:before="120" w:line="360" w:lineRule="auto"/>
      <w:ind w:left="0" w:right="0" w:firstLine="0"/>
      <w:jc w:val="both"/>
    </w:pPr>
    <w:rPr>
      <w:rFonts w:ascii="Times New Roman" w:hAnsi="Times New Roman"/>
      <w:b w:val="0"/>
      <w:bCs/>
      <w:caps/>
      <w:szCs w:val="20"/>
      <w:u w:val="none"/>
      <w:lang w:val="pt-PT"/>
    </w:rPr>
  </w:style>
  <w:style w:type="paragraph" w:customStyle="1" w:styleId="capa">
    <w:name w:val="capa"/>
    <w:basedOn w:val="Ttulo"/>
    <w:pPr>
      <w:tabs>
        <w:tab w:val="clear" w:pos="851"/>
      </w:tabs>
      <w:spacing w:after="0" w:line="360" w:lineRule="auto"/>
      <w:ind w:left="0" w:right="0" w:firstLine="0"/>
    </w:pPr>
    <w:rPr>
      <w:rFonts w:ascii="Times New Roman" w:hAnsi="Times New Roman"/>
      <w:caps/>
      <w:szCs w:val="20"/>
      <w:u w:val="none"/>
    </w:rPr>
  </w:style>
  <w:style w:type="paragraph" w:customStyle="1" w:styleId="helio">
    <w:name w:val="helio"/>
    <w:basedOn w:val="Normal"/>
    <w:pPr>
      <w:spacing w:line="360" w:lineRule="auto"/>
      <w:ind w:right="-1"/>
      <w:jc w:val="center"/>
    </w:pPr>
    <w:rPr>
      <w:b/>
      <w:bCs/>
      <w:caps/>
      <w:szCs w:val="20"/>
    </w:rPr>
  </w:style>
  <w:style w:type="paragraph" w:customStyle="1" w:styleId="diss">
    <w:name w:val="diss"/>
    <w:basedOn w:val="Recuodecorpodetexto3"/>
    <w:pPr>
      <w:spacing w:before="120"/>
      <w:ind w:left="3969" w:right="-1"/>
      <w:jc w:val="both"/>
    </w:pPr>
    <w:rPr>
      <w:rFonts w:ascii="Times New Roman" w:hAnsi="Times New Roman"/>
      <w:sz w:val="24"/>
      <w:szCs w:val="20"/>
    </w:rPr>
  </w:style>
  <w:style w:type="paragraph" w:customStyle="1" w:styleId="NOME">
    <w:name w:val="NOME"/>
    <w:basedOn w:val="Normal"/>
    <w:pPr>
      <w:spacing w:before="120" w:after="120" w:line="360" w:lineRule="auto"/>
      <w:ind w:right="-1" w:firstLine="576"/>
      <w:jc w:val="both"/>
    </w:pPr>
    <w:rPr>
      <w:szCs w:val="20"/>
    </w:rPr>
  </w:style>
  <w:style w:type="paragraph" w:customStyle="1" w:styleId="leonel">
    <w:name w:val="leonel"/>
    <w:basedOn w:val="Recuodecorpodetexto3"/>
    <w:pPr>
      <w:spacing w:before="120"/>
      <w:ind w:left="3969" w:right="-1"/>
      <w:jc w:val="center"/>
    </w:pPr>
    <w:rPr>
      <w:rFonts w:ascii="Times New Roman" w:hAnsi="Times New Roman"/>
      <w:sz w:val="24"/>
      <w:szCs w:val="20"/>
    </w:rPr>
  </w:style>
  <w:style w:type="paragraph" w:customStyle="1" w:styleId="Banca">
    <w:name w:val="Banca"/>
    <w:basedOn w:val="Tabela"/>
    <w:pPr>
      <w:spacing w:after="120"/>
      <w:jc w:val="left"/>
    </w:pPr>
    <w:rPr>
      <w:b/>
    </w:rPr>
  </w:style>
  <w:style w:type="paragraph" w:customStyle="1" w:styleId="texto">
    <w:name w:val="texto"/>
    <w:basedOn w:val="Normal"/>
    <w:pPr>
      <w:tabs>
        <w:tab w:val="left" w:pos="2977"/>
      </w:tabs>
      <w:jc w:val="both"/>
    </w:pPr>
    <w:rPr>
      <w:b/>
      <w:i/>
      <w:noProof/>
      <w:kern w:val="16"/>
    </w:rPr>
  </w:style>
  <w:style w:type="paragraph" w:customStyle="1" w:styleId="numerador">
    <w:name w:val="numerador"/>
    <w:basedOn w:val="marcador"/>
    <w:pPr>
      <w:numPr>
        <w:numId w:val="0"/>
      </w:numPr>
      <w:ind w:leftChars="-1" w:left="284" w:hangingChars="1" w:hanging="227"/>
    </w:pPr>
  </w:style>
  <w:style w:type="paragraph" w:customStyle="1" w:styleId="int">
    <w:name w:val="int"/>
    <w:basedOn w:val="Normal"/>
    <w:pPr>
      <w:keepNext/>
      <w:tabs>
        <w:tab w:val="left" w:pos="0"/>
      </w:tabs>
      <w:jc w:val="center"/>
    </w:pPr>
    <w:rPr>
      <w:rFonts w:ascii="Helvetica" w:hAnsi="Helvetica"/>
      <w:b/>
      <w:color w:val="000000"/>
      <w:szCs w:val="20"/>
    </w:rPr>
  </w:style>
  <w:style w:type="paragraph" w:customStyle="1" w:styleId="FONTE">
    <w:name w:val="FONTE"/>
    <w:basedOn w:val="Normal"/>
    <w:pPr>
      <w:keepNext/>
      <w:tabs>
        <w:tab w:val="left" w:pos="0"/>
      </w:tabs>
      <w:spacing w:before="120" w:after="120"/>
      <w:jc w:val="both"/>
    </w:pPr>
    <w:rPr>
      <w:szCs w:val="20"/>
    </w:rPr>
  </w:style>
  <w:style w:type="paragraph" w:customStyle="1" w:styleId="referencia">
    <w:name w:val="referencia"/>
    <w:basedOn w:val="Normal"/>
    <w:pPr>
      <w:keepNext/>
      <w:tabs>
        <w:tab w:val="left" w:pos="0"/>
      </w:tabs>
      <w:spacing w:before="120" w:after="120"/>
      <w:jc w:val="both"/>
    </w:pPr>
    <w:rPr>
      <w:position w:val="16"/>
      <w:szCs w:val="20"/>
    </w:rPr>
  </w:style>
  <w:style w:type="paragraph" w:customStyle="1" w:styleId="letra">
    <w:name w:val="letra"/>
    <w:basedOn w:val="numerador"/>
    <w:next w:val="Normal"/>
    <w:pPr>
      <w:tabs>
        <w:tab w:val="num" w:pos="720"/>
      </w:tabs>
    </w:pPr>
  </w:style>
  <w:style w:type="paragraph" w:customStyle="1" w:styleId="dedi">
    <w:name w:val="dedi"/>
    <w:basedOn w:val="Corpodetexto"/>
    <w:pPr>
      <w:keepNext/>
      <w:tabs>
        <w:tab w:val="left" w:pos="0"/>
      </w:tabs>
      <w:jc w:val="center"/>
    </w:pPr>
    <w:rPr>
      <w:szCs w:val="20"/>
    </w:rPr>
  </w:style>
  <w:style w:type="paragraph" w:customStyle="1" w:styleId="negro">
    <w:name w:val="negro"/>
    <w:basedOn w:val="texto"/>
    <w:rPr>
      <w:bCs/>
    </w:rPr>
  </w:style>
  <w:style w:type="paragraph" w:customStyle="1" w:styleId="NOVE">
    <w:name w:val="NOVE"/>
    <w:basedOn w:val="Ttulo"/>
    <w:pPr>
      <w:keepNext/>
      <w:tabs>
        <w:tab w:val="clear" w:pos="851"/>
        <w:tab w:val="left" w:pos="0"/>
      </w:tabs>
      <w:spacing w:after="0" w:line="360" w:lineRule="auto"/>
      <w:ind w:left="0" w:right="0" w:firstLine="0"/>
    </w:pPr>
    <w:rPr>
      <w:rFonts w:ascii="Times New Roman" w:hAnsi="Times New Roman"/>
      <w:caps/>
      <w:kern w:val="28"/>
      <w:szCs w:val="20"/>
      <w:u w:val="none"/>
    </w:rPr>
  </w:style>
  <w:style w:type="paragraph" w:customStyle="1" w:styleId="ALUNOCAPA">
    <w:name w:val="ALUNO CAPA"/>
    <w:basedOn w:val="Normal"/>
    <w:pPr>
      <w:spacing w:line="360" w:lineRule="auto"/>
      <w:jc w:val="right"/>
    </w:pPr>
    <w:rPr>
      <w:b/>
      <w:caps/>
      <w:szCs w:val="20"/>
    </w:rPr>
  </w:style>
  <w:style w:type="paragraph" w:customStyle="1" w:styleId="TITULODISSERTACAO">
    <w:name w:val="TITULO DISSERTACAO"/>
    <w:basedOn w:val="Normal"/>
    <w:pPr>
      <w:spacing w:line="360" w:lineRule="auto"/>
      <w:jc w:val="center"/>
    </w:pPr>
    <w:rPr>
      <w:b/>
      <w:caps/>
      <w:szCs w:val="20"/>
    </w:rPr>
  </w:style>
  <w:style w:type="paragraph" w:customStyle="1" w:styleId="LOCAL">
    <w:name w:val="LOCAL"/>
    <w:basedOn w:val="Normal"/>
    <w:pPr>
      <w:spacing w:line="360" w:lineRule="auto"/>
      <w:jc w:val="center"/>
    </w:pPr>
    <w:rPr>
      <w:b/>
      <w:szCs w:val="20"/>
    </w:rPr>
  </w:style>
  <w:style w:type="paragraph" w:customStyle="1" w:styleId="Legendatab">
    <w:name w:val="Legenda tab."/>
    <w:basedOn w:val="Legenda"/>
    <w:pPr>
      <w:keepNext w:val="0"/>
      <w:tabs>
        <w:tab w:val="left" w:pos="9260"/>
      </w:tabs>
      <w:spacing w:before="0" w:after="120" w:line="240" w:lineRule="auto"/>
      <w:ind w:left="0" w:firstLine="0"/>
    </w:pPr>
    <w:rPr>
      <w:rFonts w:ascii="Times New Roman" w:hAnsi="Times New Roman"/>
      <w:b/>
      <w:bCs/>
      <w:noProof/>
      <w:sz w:val="20"/>
    </w:rPr>
  </w:style>
  <w:style w:type="paragraph" w:customStyle="1" w:styleId="Legendagr">
    <w:name w:val="Legenda grá"/>
    <w:basedOn w:val="Legendatab0"/>
  </w:style>
  <w:style w:type="paragraph" w:customStyle="1" w:styleId="Legendatab0">
    <w:name w:val="Legenda tab"/>
    <w:basedOn w:val="Legenda"/>
    <w:pPr>
      <w:keepNext w:val="0"/>
      <w:tabs>
        <w:tab w:val="left" w:pos="9260"/>
      </w:tabs>
      <w:spacing w:before="0" w:after="120" w:line="240" w:lineRule="auto"/>
      <w:ind w:left="0" w:firstLine="0"/>
    </w:pPr>
    <w:rPr>
      <w:rFonts w:ascii="Times New Roman" w:hAnsi="Times New Roman"/>
      <w:b/>
      <w:bCs/>
      <w:noProof/>
      <w:sz w:val="20"/>
    </w:rPr>
  </w:style>
  <w:style w:type="paragraph" w:customStyle="1" w:styleId="fontegraf">
    <w:name w:val="fonte graf"/>
    <w:basedOn w:val="texto"/>
    <w:pPr>
      <w:jc w:val="left"/>
    </w:pPr>
    <w:rPr>
      <w:kern w:val="0"/>
    </w:rPr>
  </w:style>
  <w:style w:type="paragraph" w:customStyle="1" w:styleId="tabtit">
    <w:name w:val="tabtit"/>
    <w:basedOn w:val="Normal"/>
    <w:pPr>
      <w:numPr>
        <w:ilvl w:val="12"/>
      </w:numPr>
      <w:spacing w:before="120" w:after="120"/>
      <w:ind w:leftChars="-1" w:left="1080" w:hangingChars="1" w:hanging="1"/>
      <w:jc w:val="center"/>
    </w:pPr>
    <w:rPr>
      <w:b/>
      <w:szCs w:val="20"/>
    </w:rPr>
  </w:style>
  <w:style w:type="paragraph" w:customStyle="1" w:styleId="tab">
    <w:name w:val="tab"/>
    <w:basedOn w:val="Normal"/>
    <w:pPr>
      <w:numPr>
        <w:ilvl w:val="12"/>
      </w:numPr>
      <w:spacing w:before="120" w:after="120"/>
      <w:ind w:leftChars="-1" w:left="1080" w:hangingChars="1" w:hanging="1"/>
    </w:pPr>
    <w:rPr>
      <w:szCs w:val="20"/>
    </w:rPr>
  </w:style>
  <w:style w:type="paragraph" w:customStyle="1" w:styleId="tablado">
    <w:name w:val="tablado"/>
    <w:basedOn w:val="tab"/>
    <w:pPr>
      <w:jc w:val="right"/>
    </w:pPr>
  </w:style>
  <w:style w:type="paragraph" w:styleId="CabealhodoSumrio">
    <w:name w:val="TOC Heading"/>
    <w:basedOn w:val="Ttulo1Heading1aSectionHeadingsection1h1newpagechapterHeading1-bioHeading1slides1msection11section12section13section14section15section16section17PropHeading1sesection18section19section111section121section131T"/>
    <w:next w:val="Normal"/>
    <w:pPr>
      <w:keepLines/>
      <w:pageBreakBefore/>
      <w:tabs>
        <w:tab w:val="num" w:pos="360"/>
      </w:tabs>
      <w:spacing w:before="480" w:line="276" w:lineRule="auto"/>
      <w:ind w:left="431" w:hanging="431"/>
      <w:jc w:val="left"/>
      <w:outlineLvl w:val="9"/>
    </w:pPr>
    <w:rPr>
      <w:rFonts w:ascii="Times New Roman" w:hAnsi="Times New Roman"/>
      <w:bCs/>
      <w:color w:val="525A7D"/>
      <w:sz w:val="28"/>
      <w:szCs w:val="28"/>
      <w:lang w:eastAsia="en-US"/>
    </w:rPr>
  </w:style>
  <w:style w:type="paragraph" w:styleId="SemEspaamento">
    <w:name w:val="No Spacing"/>
    <w:basedOn w:val="Normal"/>
    <w:rPr>
      <w:szCs w:val="20"/>
      <w:lang w:val="en-US" w:eastAsia="en-US"/>
    </w:rPr>
  </w:style>
  <w:style w:type="character" w:customStyle="1" w:styleId="SemEspaamentoChar">
    <w:name w:val="Sem Espaçamento Char"/>
    <w:rPr>
      <w:w w:val="100"/>
      <w:position w:val="-1"/>
      <w:sz w:val="24"/>
      <w:effect w:val="none"/>
      <w:vertAlign w:val="baseline"/>
      <w:cs w:val="0"/>
      <w:em w:val="none"/>
      <w:lang w:val="en-US" w:eastAsia="en-US"/>
    </w:rPr>
  </w:style>
  <w:style w:type="paragraph" w:customStyle="1" w:styleId="1">
    <w:name w:val="1"/>
    <w:basedOn w:val="texto"/>
    <w:pPr>
      <w:ind w:firstLine="851"/>
    </w:pPr>
  </w:style>
  <w:style w:type="paragraph" w:customStyle="1" w:styleId="Citaolonga">
    <w:name w:val="Citação longa"/>
    <w:basedOn w:val="citao0"/>
  </w:style>
  <w:style w:type="character" w:customStyle="1" w:styleId="textoChar">
    <w:name w:val="texto Char"/>
    <w:rPr>
      <w:b/>
      <w:i/>
      <w:noProof/>
      <w:w w:val="100"/>
      <w:kern w:val="16"/>
      <w:position w:val="-1"/>
      <w:sz w:val="24"/>
      <w:szCs w:val="24"/>
      <w:effect w:val="none"/>
      <w:vertAlign w:val="baseline"/>
      <w:cs w:val="0"/>
      <w:em w:val="none"/>
    </w:rPr>
  </w:style>
  <w:style w:type="character" w:customStyle="1" w:styleId="1Char">
    <w:name w:val="1 Char"/>
    <w:rPr>
      <w:b/>
      <w:i/>
      <w:noProof/>
      <w:w w:val="100"/>
      <w:kern w:val="16"/>
      <w:position w:val="-1"/>
      <w:sz w:val="24"/>
      <w:szCs w:val="24"/>
      <w:effect w:val="none"/>
      <w:vertAlign w:val="baseline"/>
      <w:cs w:val="0"/>
      <w:em w:val="none"/>
    </w:rPr>
  </w:style>
  <w:style w:type="character" w:customStyle="1" w:styleId="citaoChar0">
    <w:name w:val="citação Char"/>
    <w:rPr>
      <w:w w:val="100"/>
      <w:position w:val="-1"/>
      <w:sz w:val="24"/>
      <w:effect w:val="none"/>
      <w:vertAlign w:val="baseline"/>
      <w:cs w:val="0"/>
      <w:em w:val="none"/>
    </w:rPr>
  </w:style>
  <w:style w:type="table" w:styleId="ListaColorida-nfase1">
    <w:name w:val="Colorful List Accent 1"/>
    <w:basedOn w:val="Tabelanormal"/>
    <w:pPr>
      <w:suppressAutoHyphens/>
      <w:spacing w:line="1" w:lineRule="atLeast"/>
      <w:ind w:leftChars="-1" w:left="-1" w:hangingChars="1" w:hanging="1"/>
      <w:textDirection w:val="btLr"/>
      <w:textAlignment w:val="top"/>
      <w:outlineLvl w:val="0"/>
    </w:pPr>
    <w:rPr>
      <w:rFonts w:ascii="Century Schoolbook" w:hAnsi="Century Schoolbook"/>
      <w:color w:val="000000"/>
      <w:position w:val="-1"/>
    </w:rPr>
    <w:tblPr>
      <w:tblStyleRowBandSize w:val="1"/>
      <w:tblStyleColBandSize w:val="1"/>
    </w:tblPr>
  </w:style>
  <w:style w:type="paragraph" w:customStyle="1" w:styleId="CISection">
    <w:name w:val="CISection"/>
    <w:basedOn w:val="Normal"/>
    <w:pPr>
      <w:ind w:left="2268"/>
      <w:jc w:val="both"/>
    </w:pPr>
    <w:rPr>
      <w:rFonts w:ascii="Arial" w:hAnsi="Arial"/>
      <w:szCs w:val="20"/>
      <w:lang w:eastAsia="en-US"/>
    </w:rPr>
  </w:style>
  <w:style w:type="character" w:customStyle="1" w:styleId="CISectionChar">
    <w:name w:val="CISection Char"/>
    <w:rPr>
      <w:rFonts w:ascii="Arial" w:hAnsi="Arial"/>
      <w:w w:val="100"/>
      <w:position w:val="-1"/>
      <w:sz w:val="24"/>
      <w:effect w:val="none"/>
      <w:vertAlign w:val="baseline"/>
      <w:cs w:val="0"/>
      <w:em w:val="none"/>
      <w:lang w:eastAsia="en-US"/>
    </w:rPr>
  </w:style>
  <w:style w:type="paragraph" w:customStyle="1" w:styleId="descricao">
    <w:name w:val="descricao"/>
    <w:basedOn w:val="Normal"/>
    <w:pPr>
      <w:spacing w:after="200" w:line="276" w:lineRule="auto"/>
    </w:pPr>
    <w:rPr>
      <w:b/>
      <w:i/>
      <w:lang w:eastAsia="en-US"/>
    </w:rPr>
  </w:style>
  <w:style w:type="paragraph" w:customStyle="1" w:styleId="ecxmsonormal">
    <w:name w:val="ecxmsonormal"/>
    <w:basedOn w:val="Normal"/>
    <w:pPr>
      <w:spacing w:after="324"/>
    </w:pPr>
  </w:style>
  <w:style w:type="paragraph" w:customStyle="1" w:styleId="PargrafodaLista1">
    <w:name w:val="Parágrafo da Lista1"/>
    <w:basedOn w:val="Normal"/>
    <w:pPr>
      <w:spacing w:after="200" w:line="276" w:lineRule="auto"/>
      <w:ind w:left="720"/>
      <w:contextualSpacing/>
    </w:pPr>
    <w:rPr>
      <w:rFonts w:ascii="Calibri" w:hAnsi="Calibri"/>
      <w:sz w:val="22"/>
      <w:szCs w:val="22"/>
      <w:lang w:eastAsia="en-US"/>
    </w:rPr>
  </w:style>
  <w:style w:type="numbering" w:customStyle="1" w:styleId="ListacomMarcadores">
    <w:name w:val="Lista com Marcadores"/>
  </w:style>
  <w:style w:type="numbering" w:customStyle="1" w:styleId="ListaNumerada">
    <w:name w:val="Lista Numerada"/>
  </w:style>
  <w:style w:type="paragraph" w:customStyle="1" w:styleId="Commarcadores1">
    <w:name w:val="Com marcadores1"/>
    <w:basedOn w:val="Normal"/>
    <w:pPr>
      <w:widowControl w:val="0"/>
      <w:suppressAutoHyphens w:val="0"/>
      <w:spacing w:line="100" w:lineRule="atLeast"/>
    </w:pPr>
    <w:rPr>
      <w:rFonts w:ascii="Arial" w:eastAsia="DejaVuSans" w:hAnsi="Arial"/>
      <w:color w:val="000000"/>
      <w:kern w:val="1"/>
      <w:sz w:val="20"/>
      <w:szCs w:val="20"/>
      <w:lang w:eastAsia="ar-SA"/>
    </w:rPr>
  </w:style>
  <w:style w:type="numbering" w:customStyle="1" w:styleId="1111111">
    <w:name w:val="1 / 1.1 / 1.1.11"/>
    <w:basedOn w:val="Semlista"/>
    <w:next w:val="111111"/>
  </w:style>
  <w:style w:type="numbering" w:customStyle="1" w:styleId="ListacomMarcadores1">
    <w:name w:val="Lista com Marcadores1"/>
  </w:style>
  <w:style w:type="numbering" w:customStyle="1" w:styleId="ListaNumerada1">
    <w:name w:val="Lista Numerada1"/>
  </w:style>
  <w:style w:type="numbering" w:customStyle="1" w:styleId="11111111">
    <w:name w:val="1 / 1.1 / 1.1.111"/>
    <w:basedOn w:val="Semlista"/>
    <w:next w:val="111111"/>
  </w:style>
  <w:style w:type="numbering" w:customStyle="1" w:styleId="11111112">
    <w:name w:val="1 / 1.1 / 1.1.112"/>
    <w:basedOn w:val="Semlista"/>
    <w:next w:val="111111"/>
  </w:style>
  <w:style w:type="table" w:customStyle="1" w:styleId="Tabelacomgrade1">
    <w:name w:val="Tabela com grade1"/>
    <w:basedOn w:val="Tabelanormal"/>
    <w:next w:val="Tabelacomgrade"/>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Tabelacomgrade2">
    <w:name w:val="Tabela com grade2"/>
    <w:basedOn w:val="Tabelanormal"/>
    <w:next w:val="Tabelacomgrade"/>
    <w:uiPriority w:val="59"/>
    <w:rsid w:val="00A862C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ortaldecompras.fiesc.com.br/Empresa/CadastroExterno/ApresentacaoCadastro" TargetMode="External"/><Relationship Id="rId13" Type="http://schemas.openxmlformats.org/officeDocument/2006/relationships/hyperlink" Target="http://portaldecompras.fiesc.com.br" TargetMode="External"/><Relationship Id="rId18" Type="http://schemas.openxmlformats.org/officeDocument/2006/relationships/hyperlink" Target="http://www.tst.jus.br/certidao"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ortaldecompras.fiesc.com.br" TargetMode="External"/><Relationship Id="rId17" Type="http://schemas.openxmlformats.org/officeDocument/2006/relationships/hyperlink" Target="http://www.caixa.gov.br"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receita.fazenda.gov.br" TargetMode="External"/><Relationship Id="rId20" Type="http://schemas.openxmlformats.org/officeDocument/2006/relationships/hyperlink" Target="http://portaldecompras.fiesc.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decompras.fiesc.com.b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quisicoes@fiesc.com.b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portaldecompras.fiesc.com.br" TargetMode="External"/><Relationship Id="rId19" Type="http://schemas.openxmlformats.org/officeDocument/2006/relationships/hyperlink" Target="http://portaldecompras.fiesc.com.br" TargetMode="External"/><Relationship Id="rId4" Type="http://schemas.openxmlformats.org/officeDocument/2006/relationships/settings" Target="settings.xml"/><Relationship Id="rId9" Type="http://schemas.openxmlformats.org/officeDocument/2006/relationships/hyperlink" Target="http://portaldecompras.fiesc.com.br" TargetMode="External"/><Relationship Id="rId14" Type="http://schemas.openxmlformats.org/officeDocument/2006/relationships/hyperlink" Target="https://portaldecompras.fiesc.com.b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iBvtnrCpSq2EHA6QpP2ZGYhjrg==">AMUW2mVUSSSSNY513HCj1qqbVHzOxzBerO2HbjzMq/Pd5x0tHvwbJTmQu/PQ8whvid5x+LAsVQVYLVrjfhxd83rnxpmQ067JhAUweOyTRWsbNiQwAAntVjx8GI/Zf4XpKWnl+7duoGXyWJtSZHDQHrwmyJykb1AoHQ==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25</Pages>
  <Words>9554</Words>
  <Characters>51592</Characters>
  <Application>Microsoft Office Word</Application>
  <DocSecurity>0</DocSecurity>
  <Lines>429</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danielaresing</dc:creator>
  <cp:lastModifiedBy>ALINE BORBA NUNES</cp:lastModifiedBy>
  <cp:revision>15</cp:revision>
  <dcterms:created xsi:type="dcterms:W3CDTF">2020-08-18T16:50:00Z</dcterms:created>
  <dcterms:modified xsi:type="dcterms:W3CDTF">2021-01-07T13:57:00Z</dcterms:modified>
</cp:coreProperties>
</file>